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B0" w:rsidRDefault="00955BB0" w:rsidP="00955BB0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Δ/ΝΣΗ Π.Ε. ΗΡΑΚΛΕΙΟΥ</w:t>
      </w:r>
    </w:p>
    <w:p w:rsidR="005D47E3" w:rsidRPr="00EB6732" w:rsidRDefault="00DC1FED" w:rsidP="00EB6732">
      <w:pPr>
        <w:pStyle w:val="a4"/>
        <w:numPr>
          <w:ilvl w:val="0"/>
          <w:numId w:val="1"/>
        </w:numPr>
        <w:jc w:val="center"/>
        <w:rPr>
          <w:rFonts w:cstheme="minorHAnsi"/>
          <w:b/>
          <w:sz w:val="24"/>
          <w:szCs w:val="28"/>
        </w:rPr>
      </w:pPr>
      <w:r w:rsidRPr="00EB6732">
        <w:rPr>
          <w:rFonts w:cstheme="minorHAnsi"/>
          <w:b/>
          <w:sz w:val="24"/>
          <w:szCs w:val="28"/>
        </w:rPr>
        <w:t>ΠΙΝΑΚΑΣ  ΜΗ ΔΕΚΤΩΝ ΥΠΟΨΗΦΙΩΝ</w:t>
      </w:r>
      <w:r w:rsidR="00657241" w:rsidRPr="00EB6732">
        <w:rPr>
          <w:rFonts w:cstheme="minorHAnsi"/>
          <w:b/>
          <w:sz w:val="24"/>
          <w:szCs w:val="28"/>
        </w:rPr>
        <w:t xml:space="preserve"> ΜΕΤΑ ΤΗΝ ΕΠΑΝΑΠΡΟΚΗΡΥΞΗ</w:t>
      </w:r>
    </w:p>
    <w:p w:rsidR="00487CBF" w:rsidRPr="005D47E3" w:rsidRDefault="00487CBF" w:rsidP="00066723">
      <w:pPr>
        <w:jc w:val="both"/>
        <w:rPr>
          <w:rFonts w:cstheme="minorHAnsi"/>
        </w:rPr>
      </w:pPr>
      <w:r w:rsidRPr="005D47E3">
        <w:rPr>
          <w:rFonts w:cstheme="minorHAnsi"/>
        </w:rPr>
        <w:t>Παραμένουν κενές οι θέσεις προϊσταμένων στα  παρακάτω Δημοτικά Σχολεία, για τα  οποία   υποβλήθη</w:t>
      </w:r>
      <w:r w:rsidR="005D47E3">
        <w:rPr>
          <w:rFonts w:cstheme="minorHAnsi"/>
        </w:rPr>
        <w:t xml:space="preserve">καν αιτήσεις υποψηφιότητας αλλά </w:t>
      </w:r>
      <w:r w:rsidRPr="005D47E3">
        <w:rPr>
          <w:rFonts w:cstheme="minorHAnsi"/>
        </w:rPr>
        <w:t>ΑΠΟΡΡ</w:t>
      </w:r>
      <w:r w:rsidR="00804D7E" w:rsidRPr="005D47E3">
        <w:rPr>
          <w:rFonts w:cstheme="minorHAnsi"/>
        </w:rPr>
        <w:t>Ι</w:t>
      </w:r>
      <w:r w:rsidRPr="005D47E3">
        <w:rPr>
          <w:rFonts w:cstheme="minorHAnsi"/>
        </w:rPr>
        <w:t>ΦΘΗΚΑΝ</w:t>
      </w:r>
      <w:r w:rsidR="005D47E3">
        <w:rPr>
          <w:rFonts w:cstheme="minorHAnsi"/>
        </w:rPr>
        <w:t xml:space="preserve"> από το Τοπικό Συμβούλιο Επιλογής</w:t>
      </w:r>
      <w:r w:rsidRPr="005D47E3">
        <w:rPr>
          <w:rFonts w:cstheme="minorHAnsi"/>
        </w:rPr>
        <w:t>, επειδή οι υποψήφιοι είτε διανύουν δοκιμαστική υπηρεσία  είτε είναι Αναπληρωτές/</w:t>
      </w:r>
      <w:proofErr w:type="spellStart"/>
      <w:r w:rsidRPr="005D47E3">
        <w:rPr>
          <w:rFonts w:cstheme="minorHAnsi"/>
        </w:rPr>
        <w:t>τριες</w:t>
      </w:r>
      <w:proofErr w:type="spellEnd"/>
      <w:r w:rsidRPr="005D47E3">
        <w:rPr>
          <w:rFonts w:cstheme="minorHAnsi"/>
        </w:rPr>
        <w:t>.</w:t>
      </w:r>
    </w:p>
    <w:tbl>
      <w:tblPr>
        <w:tblStyle w:val="a3"/>
        <w:tblW w:w="5313" w:type="pct"/>
        <w:tblLook w:val="04A0"/>
      </w:tblPr>
      <w:tblGrid>
        <w:gridCol w:w="660"/>
        <w:gridCol w:w="1983"/>
        <w:gridCol w:w="3205"/>
        <w:gridCol w:w="3207"/>
      </w:tblGrid>
      <w:tr w:rsidR="00804D7E" w:rsidRPr="007245CE" w:rsidTr="00804D7E">
        <w:trPr>
          <w:trHeight w:val="380"/>
        </w:trPr>
        <w:tc>
          <w:tcPr>
            <w:tcW w:w="364" w:type="pct"/>
          </w:tcPr>
          <w:p w:rsidR="00804D7E" w:rsidRPr="007245CE" w:rsidRDefault="00804D7E" w:rsidP="00A75011">
            <w:pPr>
              <w:jc w:val="center"/>
              <w:rPr>
                <w:rFonts w:cstheme="minorHAnsi"/>
                <w:b/>
              </w:rPr>
            </w:pPr>
            <w:r w:rsidRPr="007245CE">
              <w:rPr>
                <w:rFonts w:cstheme="minorHAnsi"/>
                <w:b/>
              </w:rPr>
              <w:t>Α/Α</w:t>
            </w:r>
          </w:p>
        </w:tc>
        <w:tc>
          <w:tcPr>
            <w:tcW w:w="1095" w:type="pct"/>
          </w:tcPr>
          <w:p w:rsidR="00804D7E" w:rsidRPr="007245CE" w:rsidRDefault="00804D7E" w:rsidP="00A750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ΟΡΓΑΝΙΚΟΤΗΤΑ</w:t>
            </w:r>
          </w:p>
        </w:tc>
        <w:tc>
          <w:tcPr>
            <w:tcW w:w="1770" w:type="pct"/>
          </w:tcPr>
          <w:p w:rsidR="00804D7E" w:rsidRPr="007245CE" w:rsidRDefault="00804D7E" w:rsidP="00A750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ΔΗΜΟΤΙΚΑ</w:t>
            </w:r>
          </w:p>
        </w:tc>
        <w:tc>
          <w:tcPr>
            <w:tcW w:w="1771" w:type="pct"/>
          </w:tcPr>
          <w:p w:rsidR="00804D7E" w:rsidRDefault="00804D7E" w:rsidP="00A75011">
            <w:pPr>
              <w:jc w:val="center"/>
              <w:rPr>
                <w:rFonts w:cstheme="minorHAnsi"/>
                <w:b/>
              </w:rPr>
            </w:pPr>
            <w:r w:rsidRPr="00804D7E">
              <w:rPr>
                <w:rFonts w:cstheme="minorHAnsi"/>
                <w:b/>
              </w:rPr>
              <w:t>ΑΡ. ΠΡ. ΑΙΤΗΣΗΣ ΥΠΟΨ.</w:t>
            </w:r>
          </w:p>
        </w:tc>
      </w:tr>
      <w:tr w:rsidR="00804D7E" w:rsidTr="005D47E3">
        <w:trPr>
          <w:trHeight w:val="380"/>
        </w:trPr>
        <w:tc>
          <w:tcPr>
            <w:tcW w:w="364" w:type="pct"/>
            <w:vAlign w:val="center"/>
          </w:tcPr>
          <w:p w:rsidR="00804D7E" w:rsidRDefault="00804D7E" w:rsidP="005D4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95" w:type="pct"/>
            <w:vAlign w:val="center"/>
          </w:tcPr>
          <w:p w:rsidR="00804D7E" w:rsidRDefault="00804D7E" w:rsidP="005D47E3">
            <w:pPr>
              <w:jc w:val="center"/>
            </w:pPr>
            <w:r>
              <w:t>3/ΘΕΣΙΟ</w:t>
            </w:r>
          </w:p>
        </w:tc>
        <w:tc>
          <w:tcPr>
            <w:tcW w:w="1770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Δ. ΣΧ. ΜΕΣΟΧΩΡΙΟΥ</w:t>
            </w:r>
          </w:p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804D7E">
              <w:rPr>
                <w:rFonts w:ascii="Calibri" w:hAnsi="Calibri" w:cs="Calibri"/>
                <w:color w:val="000000"/>
              </w:rPr>
              <w:t>20718/25-10-2023</w:t>
            </w:r>
          </w:p>
        </w:tc>
      </w:tr>
      <w:tr w:rsidR="00804D7E" w:rsidTr="005D47E3">
        <w:trPr>
          <w:trHeight w:val="380"/>
        </w:trPr>
        <w:tc>
          <w:tcPr>
            <w:tcW w:w="364" w:type="pct"/>
            <w:vAlign w:val="center"/>
          </w:tcPr>
          <w:p w:rsidR="00804D7E" w:rsidRDefault="00804D7E" w:rsidP="005D4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95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3/ΘΕΣΙΟ</w:t>
            </w:r>
          </w:p>
          <w:p w:rsidR="00804D7E" w:rsidRDefault="00804D7E" w:rsidP="005D47E3">
            <w:pPr>
              <w:jc w:val="center"/>
            </w:pPr>
          </w:p>
        </w:tc>
        <w:tc>
          <w:tcPr>
            <w:tcW w:w="1770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Δ. ΣΧ. ΤΕΦΕΛΙΟΥ</w:t>
            </w:r>
          </w:p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804D7E">
              <w:rPr>
                <w:rFonts w:ascii="Calibri" w:hAnsi="Calibri" w:cs="Calibri"/>
                <w:color w:val="000000"/>
              </w:rPr>
              <w:t>20810/26-10-2023</w:t>
            </w:r>
          </w:p>
        </w:tc>
      </w:tr>
      <w:tr w:rsidR="00804D7E" w:rsidTr="005D47E3">
        <w:trPr>
          <w:trHeight w:val="380"/>
        </w:trPr>
        <w:tc>
          <w:tcPr>
            <w:tcW w:w="364" w:type="pct"/>
            <w:vAlign w:val="center"/>
          </w:tcPr>
          <w:p w:rsidR="00804D7E" w:rsidRDefault="00804D7E" w:rsidP="005D4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95" w:type="pct"/>
            <w:vAlign w:val="center"/>
          </w:tcPr>
          <w:p w:rsidR="00804D7E" w:rsidRPr="005D47E3" w:rsidRDefault="00804D7E" w:rsidP="005D47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3/ΘΕΣΙΟ</w:t>
            </w:r>
          </w:p>
        </w:tc>
        <w:tc>
          <w:tcPr>
            <w:tcW w:w="1770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Δ. ΣΧ. ΦΟΔΕΛΕ</w:t>
            </w:r>
          </w:p>
        </w:tc>
        <w:tc>
          <w:tcPr>
            <w:tcW w:w="1771" w:type="pct"/>
          </w:tcPr>
          <w:p w:rsidR="00804D7E" w:rsidRDefault="00804D7E" w:rsidP="005D47E3">
            <w:pPr>
              <w:rPr>
                <w:rFonts w:ascii="Calibri" w:hAnsi="Calibri" w:cs="Calibri"/>
                <w:color w:val="000000"/>
              </w:rPr>
            </w:pPr>
          </w:p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804D7E">
              <w:rPr>
                <w:rFonts w:ascii="Calibri" w:hAnsi="Calibri" w:cs="Calibri"/>
                <w:color w:val="000000"/>
              </w:rPr>
              <w:t>20912/27-10-2023</w:t>
            </w:r>
          </w:p>
        </w:tc>
      </w:tr>
      <w:tr w:rsidR="00804D7E" w:rsidTr="005D47E3">
        <w:trPr>
          <w:trHeight w:val="380"/>
        </w:trPr>
        <w:tc>
          <w:tcPr>
            <w:tcW w:w="364" w:type="pct"/>
            <w:vAlign w:val="center"/>
          </w:tcPr>
          <w:p w:rsidR="00804D7E" w:rsidRDefault="00804D7E" w:rsidP="005D4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95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2/ΘΕΣΙΟ</w:t>
            </w:r>
          </w:p>
        </w:tc>
        <w:tc>
          <w:tcPr>
            <w:tcW w:w="1770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Δ. ΣΧ. ΕΜΠΑΡΟΥ</w:t>
            </w:r>
          </w:p>
        </w:tc>
        <w:tc>
          <w:tcPr>
            <w:tcW w:w="1771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804D7E">
              <w:rPr>
                <w:rFonts w:ascii="Calibri" w:hAnsi="Calibri" w:cs="Calibri"/>
                <w:color w:val="000000"/>
              </w:rPr>
              <w:t>20913/27-10-2023</w:t>
            </w:r>
          </w:p>
        </w:tc>
      </w:tr>
      <w:tr w:rsidR="00804D7E" w:rsidTr="005D47E3">
        <w:trPr>
          <w:trHeight w:val="380"/>
        </w:trPr>
        <w:tc>
          <w:tcPr>
            <w:tcW w:w="364" w:type="pct"/>
            <w:vAlign w:val="center"/>
          </w:tcPr>
          <w:p w:rsidR="00804D7E" w:rsidRDefault="00804D7E" w:rsidP="005D4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95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2/ΘΕΣΙΟ</w:t>
            </w:r>
          </w:p>
        </w:tc>
        <w:tc>
          <w:tcPr>
            <w:tcW w:w="1770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Δ. ΣΧ. ΚΑΜΑΡΩΝ</w:t>
            </w:r>
          </w:p>
        </w:tc>
        <w:tc>
          <w:tcPr>
            <w:tcW w:w="1771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804D7E">
              <w:rPr>
                <w:rFonts w:ascii="Calibri" w:hAnsi="Calibri" w:cs="Calibri"/>
                <w:color w:val="000000"/>
              </w:rPr>
              <w:t>20889/26-10-2023</w:t>
            </w:r>
          </w:p>
        </w:tc>
      </w:tr>
      <w:tr w:rsidR="00804D7E" w:rsidTr="005D47E3">
        <w:trPr>
          <w:trHeight w:val="380"/>
        </w:trPr>
        <w:tc>
          <w:tcPr>
            <w:tcW w:w="364" w:type="pct"/>
            <w:vAlign w:val="center"/>
          </w:tcPr>
          <w:p w:rsidR="00804D7E" w:rsidRDefault="00804D7E" w:rsidP="005D4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095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2/ΘΕΣΙΟ</w:t>
            </w:r>
          </w:p>
        </w:tc>
        <w:tc>
          <w:tcPr>
            <w:tcW w:w="1770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Δ. ΣΧ. ΜΑΡΑΘΟΥ</w:t>
            </w:r>
          </w:p>
        </w:tc>
        <w:tc>
          <w:tcPr>
            <w:tcW w:w="1771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804D7E">
              <w:rPr>
                <w:rFonts w:ascii="Calibri" w:hAnsi="Calibri" w:cs="Calibri"/>
                <w:color w:val="000000"/>
              </w:rPr>
              <w:t>21000/27-10-2023</w:t>
            </w:r>
          </w:p>
        </w:tc>
      </w:tr>
      <w:tr w:rsidR="00804D7E" w:rsidTr="005D47E3">
        <w:trPr>
          <w:trHeight w:val="380"/>
        </w:trPr>
        <w:tc>
          <w:tcPr>
            <w:tcW w:w="364" w:type="pct"/>
            <w:vAlign w:val="center"/>
          </w:tcPr>
          <w:p w:rsidR="00804D7E" w:rsidRDefault="00804D7E" w:rsidP="005D4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095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2/ΘΕΣΙΟ</w:t>
            </w:r>
          </w:p>
        </w:tc>
        <w:tc>
          <w:tcPr>
            <w:tcW w:w="1770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Δ. ΣΧ. ΣΙΒΑ ΠΥΡΓΙΩΤΙΣΣΗΣ</w:t>
            </w:r>
          </w:p>
        </w:tc>
        <w:tc>
          <w:tcPr>
            <w:tcW w:w="1771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804D7E">
              <w:rPr>
                <w:rFonts w:ascii="Calibri" w:hAnsi="Calibri" w:cs="Calibri"/>
                <w:color w:val="000000"/>
              </w:rPr>
              <w:t>20749/25-10-2023</w:t>
            </w:r>
          </w:p>
        </w:tc>
      </w:tr>
      <w:tr w:rsidR="00804D7E" w:rsidTr="005D47E3">
        <w:trPr>
          <w:trHeight w:val="380"/>
        </w:trPr>
        <w:tc>
          <w:tcPr>
            <w:tcW w:w="364" w:type="pct"/>
            <w:vAlign w:val="center"/>
          </w:tcPr>
          <w:p w:rsidR="00804D7E" w:rsidRDefault="00804D7E" w:rsidP="005D4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095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2/ΘΕΣΙΟ</w:t>
            </w:r>
          </w:p>
        </w:tc>
        <w:tc>
          <w:tcPr>
            <w:tcW w:w="1770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Δ. ΣΧ. ΣΟΚΑΡΑ</w:t>
            </w:r>
          </w:p>
        </w:tc>
        <w:tc>
          <w:tcPr>
            <w:tcW w:w="1771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804D7E">
              <w:rPr>
                <w:rFonts w:ascii="Calibri" w:hAnsi="Calibri" w:cs="Calibri"/>
                <w:color w:val="000000"/>
              </w:rPr>
              <w:t>20876/26-10-2023</w:t>
            </w:r>
          </w:p>
        </w:tc>
      </w:tr>
      <w:tr w:rsidR="00804D7E" w:rsidTr="005D47E3">
        <w:trPr>
          <w:trHeight w:val="380"/>
        </w:trPr>
        <w:tc>
          <w:tcPr>
            <w:tcW w:w="364" w:type="pct"/>
            <w:vAlign w:val="center"/>
          </w:tcPr>
          <w:p w:rsidR="00804D7E" w:rsidRDefault="00804D7E" w:rsidP="005D4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095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2/ΘΕΣΙΟ</w:t>
            </w:r>
          </w:p>
        </w:tc>
        <w:tc>
          <w:tcPr>
            <w:tcW w:w="1770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Δ. ΣΧ. ΣΤΟΛΩΝ</w:t>
            </w:r>
          </w:p>
        </w:tc>
        <w:tc>
          <w:tcPr>
            <w:tcW w:w="1771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804D7E">
              <w:rPr>
                <w:rFonts w:ascii="Calibri" w:hAnsi="Calibri" w:cs="Calibri"/>
                <w:color w:val="000000"/>
              </w:rPr>
              <w:t>20968/27-10-2023</w:t>
            </w:r>
          </w:p>
        </w:tc>
      </w:tr>
      <w:tr w:rsidR="00804D7E" w:rsidTr="005D47E3">
        <w:trPr>
          <w:trHeight w:val="380"/>
        </w:trPr>
        <w:tc>
          <w:tcPr>
            <w:tcW w:w="364" w:type="pct"/>
            <w:vAlign w:val="center"/>
          </w:tcPr>
          <w:p w:rsidR="00804D7E" w:rsidRDefault="00804D7E" w:rsidP="005D4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095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2/ΘΕΣΙΟ</w:t>
            </w:r>
          </w:p>
        </w:tc>
        <w:tc>
          <w:tcPr>
            <w:tcW w:w="1770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Δ. ΣΧ. ΤΣΙΦΟΥΤ ΚΑΣΤΕΛΛΙΟΥ</w:t>
            </w:r>
          </w:p>
        </w:tc>
        <w:tc>
          <w:tcPr>
            <w:tcW w:w="1771" w:type="pct"/>
            <w:vAlign w:val="center"/>
          </w:tcPr>
          <w:p w:rsidR="00804D7E" w:rsidRDefault="00804D7E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804D7E">
              <w:rPr>
                <w:rFonts w:ascii="Calibri" w:hAnsi="Calibri" w:cs="Calibri"/>
                <w:color w:val="000000"/>
              </w:rPr>
              <w:t>20811/26-10-2023</w:t>
            </w:r>
          </w:p>
        </w:tc>
      </w:tr>
    </w:tbl>
    <w:p w:rsidR="00487CBF" w:rsidRDefault="00487CBF" w:rsidP="00487CBF"/>
    <w:p w:rsidR="00487CBF" w:rsidRPr="005D47E3" w:rsidRDefault="00487CBF" w:rsidP="00804D7E">
      <w:pPr>
        <w:jc w:val="both"/>
        <w:rPr>
          <w:rFonts w:cstheme="minorHAnsi"/>
        </w:rPr>
      </w:pPr>
      <w:r w:rsidRPr="005D47E3">
        <w:rPr>
          <w:rFonts w:cstheme="minorHAnsi"/>
        </w:rPr>
        <w:t xml:space="preserve">Παραμένουν κενές οι θέσεις προϊσταμένων στα  παρακάτω Νηπιαγωγεία, για τα  οποία   υποβλήθηκαν αιτήσεις υποψηφιότητας, αλλά ΑΠΟΡΡΙΦΘΗΚΑΝ  </w:t>
      </w:r>
      <w:r w:rsidR="005D47E3">
        <w:rPr>
          <w:rFonts w:cstheme="minorHAnsi"/>
        </w:rPr>
        <w:t>από το Τοπικό Συμβούλιο Επιλογής</w:t>
      </w:r>
      <w:r w:rsidR="005D47E3" w:rsidRPr="005D47E3">
        <w:rPr>
          <w:rFonts w:cstheme="minorHAnsi"/>
        </w:rPr>
        <w:t xml:space="preserve">, </w:t>
      </w:r>
      <w:r w:rsidRPr="005D47E3">
        <w:rPr>
          <w:rFonts w:cstheme="minorHAnsi"/>
        </w:rPr>
        <w:t>επειδή  οι υποψήφιες είτε διανύουν δοκιμαστική υπηρεσία  είτε  είναι Αναπληρώτριες.</w:t>
      </w:r>
    </w:p>
    <w:tbl>
      <w:tblPr>
        <w:tblStyle w:val="a3"/>
        <w:tblW w:w="5471" w:type="pct"/>
        <w:tblLook w:val="04A0"/>
      </w:tblPr>
      <w:tblGrid>
        <w:gridCol w:w="641"/>
        <w:gridCol w:w="1925"/>
        <w:gridCol w:w="3542"/>
        <w:gridCol w:w="3217"/>
      </w:tblGrid>
      <w:tr w:rsidR="009E15BC" w:rsidRPr="007245CE" w:rsidTr="009E15BC">
        <w:trPr>
          <w:trHeight w:val="277"/>
        </w:trPr>
        <w:tc>
          <w:tcPr>
            <w:tcW w:w="344" w:type="pct"/>
          </w:tcPr>
          <w:p w:rsidR="009E15BC" w:rsidRPr="007245CE" w:rsidRDefault="009E15BC" w:rsidP="00A75011">
            <w:pPr>
              <w:jc w:val="center"/>
              <w:rPr>
                <w:rFonts w:cstheme="minorHAnsi"/>
                <w:b/>
              </w:rPr>
            </w:pPr>
            <w:r w:rsidRPr="007245CE">
              <w:rPr>
                <w:rFonts w:cstheme="minorHAnsi"/>
                <w:b/>
              </w:rPr>
              <w:t>Α/Α</w:t>
            </w:r>
          </w:p>
        </w:tc>
        <w:tc>
          <w:tcPr>
            <w:tcW w:w="1032" w:type="pct"/>
          </w:tcPr>
          <w:p w:rsidR="009E15BC" w:rsidRPr="007245CE" w:rsidRDefault="009E15BC" w:rsidP="00A750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ΟΡΓΑΝΙΚΟΤΗΤΑ</w:t>
            </w:r>
          </w:p>
        </w:tc>
        <w:tc>
          <w:tcPr>
            <w:tcW w:w="1899" w:type="pct"/>
          </w:tcPr>
          <w:p w:rsidR="009E15BC" w:rsidRDefault="009E15BC" w:rsidP="00A75011">
            <w:pPr>
              <w:jc w:val="center"/>
              <w:rPr>
                <w:rFonts w:cstheme="minorHAnsi"/>
                <w:b/>
              </w:rPr>
            </w:pPr>
            <w:r w:rsidRPr="007245CE">
              <w:rPr>
                <w:rFonts w:cstheme="minorHAnsi"/>
                <w:b/>
              </w:rPr>
              <w:t>ΝΗΠΙΑΓΩΓΕΙΑ</w:t>
            </w:r>
          </w:p>
          <w:p w:rsidR="009E15BC" w:rsidRPr="007245CE" w:rsidRDefault="009E15BC" w:rsidP="00A7501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25" w:type="pct"/>
          </w:tcPr>
          <w:p w:rsidR="009E15BC" w:rsidRPr="007245CE" w:rsidRDefault="009E15BC" w:rsidP="00A75011">
            <w:pPr>
              <w:jc w:val="center"/>
              <w:rPr>
                <w:rFonts w:cstheme="minorHAnsi"/>
                <w:b/>
              </w:rPr>
            </w:pPr>
            <w:r w:rsidRPr="009E15BC">
              <w:rPr>
                <w:rFonts w:cstheme="minorHAnsi"/>
                <w:b/>
              </w:rPr>
              <w:t>ΑΡ. ΠΡ. ΑΙΤΗΣΗΣ ΥΠΟΨ.</w:t>
            </w:r>
          </w:p>
        </w:tc>
      </w:tr>
      <w:tr w:rsidR="009E15BC" w:rsidTr="005D47E3">
        <w:trPr>
          <w:trHeight w:val="540"/>
        </w:trPr>
        <w:tc>
          <w:tcPr>
            <w:tcW w:w="344" w:type="pct"/>
            <w:vAlign w:val="center"/>
          </w:tcPr>
          <w:p w:rsidR="009E15BC" w:rsidRDefault="009E15BC" w:rsidP="005D4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32" w:type="pct"/>
            <w:vAlign w:val="center"/>
          </w:tcPr>
          <w:p w:rsidR="009E15BC" w:rsidRPr="005D47E3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2/ΘΕΣΙΟ</w:t>
            </w:r>
          </w:p>
        </w:tc>
        <w:tc>
          <w:tcPr>
            <w:tcW w:w="1899" w:type="pct"/>
            <w:vAlign w:val="center"/>
          </w:tcPr>
          <w:p w:rsidR="009E15BC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B5">
              <w:rPr>
                <w:rFonts w:ascii="Calibri" w:hAnsi="Calibri" w:cs="Calibri"/>
                <w:color w:val="000000"/>
              </w:rPr>
              <w:t>Ν/ΓΕΙΟ ΑΓΙΩΝ ΠΑΡΑΣΚΙΩΝ</w:t>
            </w:r>
          </w:p>
        </w:tc>
        <w:tc>
          <w:tcPr>
            <w:tcW w:w="1725" w:type="pct"/>
            <w:vAlign w:val="center"/>
          </w:tcPr>
          <w:p w:rsidR="009E15BC" w:rsidRDefault="009E15BC" w:rsidP="005D47E3">
            <w:pPr>
              <w:rPr>
                <w:rFonts w:ascii="Calibri" w:hAnsi="Calibri" w:cs="Calibri"/>
                <w:color w:val="000000"/>
              </w:rPr>
            </w:pPr>
          </w:p>
          <w:p w:rsidR="009E15BC" w:rsidRPr="00A52DB5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15BC">
              <w:rPr>
                <w:rFonts w:ascii="Calibri" w:hAnsi="Calibri" w:cs="Calibri"/>
                <w:color w:val="000000"/>
              </w:rPr>
              <w:t>20797/26-10-2023</w:t>
            </w:r>
          </w:p>
        </w:tc>
      </w:tr>
      <w:tr w:rsidR="009E15BC" w:rsidTr="005D47E3">
        <w:trPr>
          <w:trHeight w:val="262"/>
        </w:trPr>
        <w:tc>
          <w:tcPr>
            <w:tcW w:w="344" w:type="pct"/>
            <w:vAlign w:val="center"/>
          </w:tcPr>
          <w:p w:rsidR="009E15BC" w:rsidRDefault="009E15BC" w:rsidP="005D4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32" w:type="pct"/>
            <w:vAlign w:val="center"/>
          </w:tcPr>
          <w:p w:rsidR="009E15BC" w:rsidRPr="005D47E3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2/ΘΕΣΙΟ</w:t>
            </w:r>
          </w:p>
        </w:tc>
        <w:tc>
          <w:tcPr>
            <w:tcW w:w="1899" w:type="pct"/>
            <w:vAlign w:val="center"/>
          </w:tcPr>
          <w:p w:rsidR="009E15BC" w:rsidRDefault="009E15BC" w:rsidP="005D47E3">
            <w:pPr>
              <w:jc w:val="center"/>
              <w:rPr>
                <w:rFonts w:cstheme="minorHAnsi"/>
              </w:rPr>
            </w:pPr>
            <w:r w:rsidRPr="00A52DB5">
              <w:rPr>
                <w:rFonts w:ascii="Calibri" w:hAnsi="Calibri" w:cs="Calibri"/>
                <w:color w:val="000000"/>
              </w:rPr>
              <w:t>Ν/ΓΕΙΟ ΑΣΗΜΙΟΥ 1</w:t>
            </w:r>
            <w:r w:rsidRPr="00A52DB5">
              <w:rPr>
                <w:rFonts w:ascii="Calibri" w:hAnsi="Calibri" w:cs="Calibri"/>
                <w:color w:val="000000"/>
                <w:vertAlign w:val="superscript"/>
              </w:rPr>
              <w:t>ο</w:t>
            </w:r>
          </w:p>
        </w:tc>
        <w:tc>
          <w:tcPr>
            <w:tcW w:w="1725" w:type="pct"/>
            <w:vAlign w:val="center"/>
          </w:tcPr>
          <w:p w:rsidR="009E15BC" w:rsidRPr="00A52DB5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15BC">
              <w:rPr>
                <w:rFonts w:ascii="Calibri" w:hAnsi="Calibri" w:cs="Calibri"/>
                <w:color w:val="000000"/>
              </w:rPr>
              <w:t>20891/26-10-2023</w:t>
            </w:r>
          </w:p>
        </w:tc>
      </w:tr>
      <w:tr w:rsidR="009E15BC" w:rsidTr="005D47E3">
        <w:trPr>
          <w:trHeight w:val="277"/>
        </w:trPr>
        <w:tc>
          <w:tcPr>
            <w:tcW w:w="344" w:type="pct"/>
            <w:vAlign w:val="center"/>
          </w:tcPr>
          <w:p w:rsidR="009E15BC" w:rsidRDefault="009E15BC" w:rsidP="005D4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32" w:type="pct"/>
            <w:vAlign w:val="center"/>
          </w:tcPr>
          <w:p w:rsidR="009E15BC" w:rsidRPr="005D47E3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2/ΘΕΣΙΟ</w:t>
            </w:r>
          </w:p>
        </w:tc>
        <w:tc>
          <w:tcPr>
            <w:tcW w:w="1899" w:type="pct"/>
            <w:vAlign w:val="center"/>
          </w:tcPr>
          <w:p w:rsidR="009E15BC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B5">
              <w:rPr>
                <w:rFonts w:ascii="Calibri" w:hAnsi="Calibri" w:cs="Calibri"/>
                <w:color w:val="000000"/>
              </w:rPr>
              <w:t>Ν/ΓΕΙΟ ΑΣΙΤΩΝ ΚΑΤΩ</w:t>
            </w:r>
          </w:p>
          <w:p w:rsidR="009E15BC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5" w:type="pct"/>
            <w:vAlign w:val="center"/>
          </w:tcPr>
          <w:p w:rsidR="009E15BC" w:rsidRPr="00A52DB5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15BC">
              <w:rPr>
                <w:rFonts w:ascii="Calibri" w:hAnsi="Calibri" w:cs="Calibri"/>
                <w:color w:val="000000"/>
              </w:rPr>
              <w:t>20616/25-10-2023</w:t>
            </w:r>
          </w:p>
        </w:tc>
      </w:tr>
      <w:tr w:rsidR="009E15BC" w:rsidTr="005D47E3">
        <w:trPr>
          <w:trHeight w:val="262"/>
        </w:trPr>
        <w:tc>
          <w:tcPr>
            <w:tcW w:w="344" w:type="pct"/>
            <w:vAlign w:val="center"/>
          </w:tcPr>
          <w:p w:rsidR="009E15BC" w:rsidRDefault="009E15BC" w:rsidP="005D4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32" w:type="pct"/>
            <w:vAlign w:val="center"/>
          </w:tcPr>
          <w:p w:rsidR="009E15BC" w:rsidRPr="005D47E3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2/ΘΕΣΙΟ</w:t>
            </w:r>
          </w:p>
        </w:tc>
        <w:tc>
          <w:tcPr>
            <w:tcW w:w="1899" w:type="pct"/>
            <w:vAlign w:val="center"/>
          </w:tcPr>
          <w:p w:rsidR="009E15BC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B5">
              <w:rPr>
                <w:rFonts w:ascii="Calibri" w:hAnsi="Calibri" w:cs="Calibri"/>
                <w:color w:val="000000"/>
              </w:rPr>
              <w:t>ΝΗΠΙΑΓΩΓΕΙΟ ΒΩΡΩΝ</w:t>
            </w:r>
          </w:p>
        </w:tc>
        <w:tc>
          <w:tcPr>
            <w:tcW w:w="1725" w:type="pct"/>
            <w:vAlign w:val="center"/>
          </w:tcPr>
          <w:p w:rsidR="009E15BC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E15BC" w:rsidRPr="00A52DB5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15BC">
              <w:rPr>
                <w:rFonts w:ascii="Calibri" w:hAnsi="Calibri" w:cs="Calibri"/>
                <w:color w:val="000000"/>
              </w:rPr>
              <w:t>20906/27-10-2023</w:t>
            </w:r>
          </w:p>
        </w:tc>
      </w:tr>
      <w:tr w:rsidR="009E15BC" w:rsidTr="005D47E3">
        <w:trPr>
          <w:trHeight w:val="277"/>
        </w:trPr>
        <w:tc>
          <w:tcPr>
            <w:tcW w:w="344" w:type="pct"/>
            <w:vAlign w:val="center"/>
          </w:tcPr>
          <w:p w:rsidR="009E15BC" w:rsidRDefault="009E15BC" w:rsidP="005D4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32" w:type="pct"/>
            <w:vAlign w:val="center"/>
          </w:tcPr>
          <w:p w:rsidR="009E15BC" w:rsidRPr="005D47E3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2/ΘΕΣΙΟ</w:t>
            </w:r>
          </w:p>
        </w:tc>
        <w:tc>
          <w:tcPr>
            <w:tcW w:w="1899" w:type="pct"/>
            <w:vAlign w:val="center"/>
          </w:tcPr>
          <w:p w:rsidR="009E15BC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B5">
              <w:rPr>
                <w:rFonts w:ascii="Calibri" w:hAnsi="Calibri" w:cs="Calibri"/>
                <w:color w:val="000000"/>
              </w:rPr>
              <w:t>ΝΗΠΙΑΓΩΓΕΙΟ ΓΑΖΙΟΥ 2</w:t>
            </w:r>
            <w:r w:rsidRPr="00A52DB5">
              <w:rPr>
                <w:rFonts w:ascii="Calibri" w:hAnsi="Calibri" w:cs="Calibri"/>
                <w:color w:val="000000"/>
                <w:vertAlign w:val="superscript"/>
              </w:rPr>
              <w:t>ο</w:t>
            </w:r>
          </w:p>
        </w:tc>
        <w:tc>
          <w:tcPr>
            <w:tcW w:w="1725" w:type="pct"/>
            <w:vAlign w:val="center"/>
          </w:tcPr>
          <w:p w:rsidR="009E15BC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E15BC" w:rsidRPr="00A52DB5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15BC">
              <w:rPr>
                <w:rFonts w:ascii="Calibri" w:hAnsi="Calibri" w:cs="Calibri"/>
                <w:color w:val="000000"/>
              </w:rPr>
              <w:t>20866/26-10-2023</w:t>
            </w:r>
          </w:p>
        </w:tc>
      </w:tr>
      <w:tr w:rsidR="009E15BC" w:rsidTr="005D47E3">
        <w:trPr>
          <w:trHeight w:val="262"/>
        </w:trPr>
        <w:tc>
          <w:tcPr>
            <w:tcW w:w="344" w:type="pct"/>
            <w:vAlign w:val="center"/>
          </w:tcPr>
          <w:p w:rsidR="009E15BC" w:rsidRDefault="009E15BC" w:rsidP="005D4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032" w:type="pct"/>
            <w:vAlign w:val="center"/>
          </w:tcPr>
          <w:p w:rsidR="009E15BC" w:rsidRPr="005D47E3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2/ΘΕΣΙΟ</w:t>
            </w:r>
          </w:p>
        </w:tc>
        <w:tc>
          <w:tcPr>
            <w:tcW w:w="1899" w:type="pct"/>
            <w:vAlign w:val="center"/>
          </w:tcPr>
          <w:p w:rsidR="009E15BC" w:rsidRPr="00A52DB5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B5">
              <w:rPr>
                <w:rFonts w:ascii="Calibri" w:hAnsi="Calibri" w:cs="Calibri"/>
                <w:color w:val="000000"/>
              </w:rPr>
              <w:t>Ν/ΓΕΙΟ ΗΡΑΚΛΕΙΟΥ 1</w:t>
            </w:r>
            <w:r w:rsidRPr="00A52DB5">
              <w:rPr>
                <w:rFonts w:ascii="Calibri" w:hAnsi="Calibri" w:cs="Calibri"/>
                <w:color w:val="000000"/>
                <w:vertAlign w:val="superscript"/>
              </w:rPr>
              <w:t>ο</w:t>
            </w:r>
          </w:p>
          <w:p w:rsidR="009E15BC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5" w:type="pct"/>
            <w:vAlign w:val="center"/>
          </w:tcPr>
          <w:p w:rsidR="009E15BC" w:rsidRPr="00A52DB5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15BC">
              <w:rPr>
                <w:rFonts w:ascii="Calibri" w:hAnsi="Calibri" w:cs="Calibri"/>
                <w:color w:val="000000"/>
              </w:rPr>
              <w:t>21007/27-10-2023</w:t>
            </w:r>
          </w:p>
        </w:tc>
      </w:tr>
      <w:tr w:rsidR="009E15BC" w:rsidTr="005D47E3">
        <w:trPr>
          <w:trHeight w:val="262"/>
        </w:trPr>
        <w:tc>
          <w:tcPr>
            <w:tcW w:w="344" w:type="pct"/>
            <w:vAlign w:val="center"/>
          </w:tcPr>
          <w:p w:rsidR="009E15BC" w:rsidRDefault="009E15BC" w:rsidP="005D4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032" w:type="pct"/>
            <w:vAlign w:val="center"/>
          </w:tcPr>
          <w:p w:rsidR="009E15BC" w:rsidRPr="005D47E3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2/ΘΕΣΙΟ</w:t>
            </w:r>
          </w:p>
        </w:tc>
        <w:tc>
          <w:tcPr>
            <w:tcW w:w="1899" w:type="pct"/>
            <w:vAlign w:val="center"/>
          </w:tcPr>
          <w:p w:rsidR="009E15BC" w:rsidRPr="00A52DB5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B5">
              <w:rPr>
                <w:rFonts w:ascii="Calibri" w:hAnsi="Calibri" w:cs="Calibri"/>
                <w:color w:val="000000"/>
              </w:rPr>
              <w:t>Ν/ΓΕΙΟ ΗΡΑΚΛΕΙΟΥ 50</w:t>
            </w:r>
            <w:r w:rsidRPr="00A52DB5">
              <w:rPr>
                <w:rFonts w:ascii="Calibri" w:hAnsi="Calibri" w:cs="Calibri"/>
                <w:color w:val="000000"/>
                <w:vertAlign w:val="superscript"/>
              </w:rPr>
              <w:t>ο</w:t>
            </w:r>
          </w:p>
        </w:tc>
        <w:tc>
          <w:tcPr>
            <w:tcW w:w="1725" w:type="pct"/>
            <w:vAlign w:val="center"/>
          </w:tcPr>
          <w:p w:rsidR="009E15BC" w:rsidRDefault="009E15BC" w:rsidP="005D47E3">
            <w:pPr>
              <w:rPr>
                <w:rFonts w:ascii="Calibri" w:hAnsi="Calibri" w:cs="Calibri"/>
                <w:color w:val="000000"/>
              </w:rPr>
            </w:pPr>
          </w:p>
          <w:p w:rsidR="009E15BC" w:rsidRPr="00A52DB5" w:rsidRDefault="009E15BC" w:rsidP="005D47E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15BC">
              <w:rPr>
                <w:rFonts w:ascii="Calibri" w:hAnsi="Calibri" w:cs="Calibri"/>
                <w:color w:val="000000"/>
              </w:rPr>
              <w:t>20940/27-10-2023</w:t>
            </w:r>
          </w:p>
        </w:tc>
      </w:tr>
    </w:tbl>
    <w:p w:rsidR="00D77CBF" w:rsidRDefault="00D77CBF" w:rsidP="00487CBF"/>
    <w:p w:rsidR="007A6F4E" w:rsidRPr="005D47E3" w:rsidRDefault="00D77CBF" w:rsidP="005D47E3">
      <w:pPr>
        <w:ind w:right="-908"/>
        <w:jc w:val="both"/>
        <w:rPr>
          <w:b/>
          <w:sz w:val="24"/>
        </w:rPr>
      </w:pPr>
      <w:r w:rsidRPr="005D47E3">
        <w:rPr>
          <w:b/>
          <w:sz w:val="24"/>
        </w:rPr>
        <w:t xml:space="preserve">Η τοποθέτηση στις κενές θέσεις Προϊσταμένων των παραπάνω σχολικών μονάδων θα πραγματοποιηθεί από το ΠΥΣΠΕ , σύμφωνα με όσα ορίζονται στο  εδάφιο Ε του άρθρου 11 του κεφ. Δ του Ν.1566/1985. </w:t>
      </w:r>
    </w:p>
    <w:sectPr w:rsidR="007A6F4E" w:rsidRPr="005D47E3" w:rsidSect="00D77CB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3574"/>
    <w:multiLevelType w:val="hybridMultilevel"/>
    <w:tmpl w:val="28D4CD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5343"/>
    <w:rsid w:val="00066723"/>
    <w:rsid w:val="00073618"/>
    <w:rsid w:val="000A6DA3"/>
    <w:rsid w:val="00487CBF"/>
    <w:rsid w:val="005951E6"/>
    <w:rsid w:val="005D47E3"/>
    <w:rsid w:val="005E42FD"/>
    <w:rsid w:val="006428EC"/>
    <w:rsid w:val="00657241"/>
    <w:rsid w:val="007A6F4E"/>
    <w:rsid w:val="00804D7E"/>
    <w:rsid w:val="00955BB0"/>
    <w:rsid w:val="009E15BC"/>
    <w:rsid w:val="00C94D0E"/>
    <w:rsid w:val="00D46380"/>
    <w:rsid w:val="00D77CBF"/>
    <w:rsid w:val="00DC1FED"/>
    <w:rsid w:val="00EB6732"/>
    <w:rsid w:val="00F4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2023-11-03T12:56:00Z</dcterms:created>
  <dcterms:modified xsi:type="dcterms:W3CDTF">2023-11-06T12:08:00Z</dcterms:modified>
</cp:coreProperties>
</file>