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E6D" w:rsidRPr="00425573" w:rsidRDefault="009047DF" w:rsidP="006A3E6D">
      <w:pPr>
        <w:ind w:left="1416"/>
        <w:jc w:val="both"/>
        <w:rPr>
          <w:rFonts w:ascii="Calibri" w:hAnsi="Calibri"/>
        </w:rPr>
      </w:pPr>
      <w:r w:rsidRPr="009047DF">
        <w:rPr>
          <w:rFonts w:asciiTheme="minorHAnsi" w:hAnsiTheme="minorHAnsi"/>
          <w:noProof/>
          <w:sz w:val="22"/>
          <w:szCs w:val="22"/>
        </w:rPr>
        <w:pict>
          <v:shapetype id="_x0000_t202" coordsize="21600,21600" o:spt="202" path="m,l,21600r21600,l21600,xe">
            <v:stroke joinstyle="miter"/>
            <v:path gradientshapeok="t" o:connecttype="rect"/>
          </v:shapetype>
          <v:shape id="_x0000_s1027" type="#_x0000_t202" style="position:absolute;left:0;text-align:left;margin-left:271pt;margin-top:-22.25pt;width:219pt;height:228.75pt;z-index:251659264;mso-width-relative:margin;mso-height-relative:margin" stroked="f" strokeweight="2.25pt">
            <v:stroke dashstyle="1 1" endcap="round"/>
            <v:textbox style="mso-next-textbox:#_x0000_s1027" inset="0,0,0,0">
              <w:txbxContent>
                <w:p w:rsidR="008E4AD5" w:rsidRDefault="008E4AD5" w:rsidP="008E4AD5">
                  <w:pPr>
                    <w:pStyle w:val="2"/>
                    <w:jc w:val="center"/>
                    <w:rPr>
                      <w:rFonts w:ascii="Calibri" w:hAnsi="Calibri"/>
                      <w:b w:val="0"/>
                      <w:i w:val="0"/>
                      <w:sz w:val="22"/>
                      <w:szCs w:val="22"/>
                    </w:rPr>
                  </w:pPr>
                  <w:r w:rsidRPr="008E4AD5">
                    <w:rPr>
                      <w:rFonts w:ascii="Calibri" w:hAnsi="Calibri"/>
                      <w:b w:val="0"/>
                      <w:i w:val="0"/>
                      <w:noProof/>
                      <w:sz w:val="22"/>
                      <w:szCs w:val="22"/>
                    </w:rPr>
                    <w:drawing>
                      <wp:inline distT="0" distB="0" distL="0" distR="0">
                        <wp:extent cx="504825" cy="504825"/>
                        <wp:effectExtent l="19050" t="0" r="9525" b="0"/>
                        <wp:docPr id="4" name="Εικόνα 1" descr="mikrografia"/>
                        <wp:cNvGraphicFramePr/>
                        <a:graphic xmlns:a="http://schemas.openxmlformats.org/drawingml/2006/main">
                          <a:graphicData uri="http://schemas.openxmlformats.org/drawingml/2006/picture">
                            <pic:pic xmlns:pic="http://schemas.openxmlformats.org/drawingml/2006/picture">
                              <pic:nvPicPr>
                                <pic:cNvPr id="0" name="Picture 1" descr="mikrografia"/>
                                <pic:cNvPicPr>
                                  <a:picLocks noChangeAspect="1" noChangeArrowheads="1"/>
                                </pic:cNvPicPr>
                              </pic:nvPicPr>
                              <pic:blipFill>
                                <a:blip r:embed="rId7"/>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3C7243" w:rsidRPr="00D142F2" w:rsidRDefault="003C7243" w:rsidP="003C7243">
                  <w:pPr>
                    <w:pStyle w:val="2"/>
                    <w:rPr>
                      <w:rFonts w:ascii="Calibri" w:hAnsi="Calibri"/>
                      <w:b w:val="0"/>
                      <w:i w:val="0"/>
                      <w:sz w:val="22"/>
                      <w:szCs w:val="22"/>
                    </w:rPr>
                  </w:pPr>
                  <w:r w:rsidRPr="00D142F2">
                    <w:rPr>
                      <w:rFonts w:ascii="Calibri" w:hAnsi="Calibri"/>
                      <w:b w:val="0"/>
                      <w:i w:val="0"/>
                      <w:sz w:val="22"/>
                      <w:szCs w:val="22"/>
                    </w:rPr>
                    <w:t>Φιλιάτες:</w:t>
                  </w:r>
                  <w:r w:rsidR="00112555">
                    <w:rPr>
                      <w:rFonts w:ascii="Calibri" w:hAnsi="Calibri"/>
                      <w:b w:val="0"/>
                      <w:i w:val="0"/>
                      <w:sz w:val="22"/>
                      <w:szCs w:val="22"/>
                    </w:rPr>
                    <w:t xml:space="preserve"> </w:t>
                  </w:r>
                  <w:r w:rsidRPr="00D142F2">
                    <w:rPr>
                      <w:rFonts w:ascii="Calibri" w:hAnsi="Calibri"/>
                      <w:b w:val="0"/>
                      <w:i w:val="0"/>
                      <w:sz w:val="22"/>
                      <w:szCs w:val="22"/>
                    </w:rPr>
                    <w:t xml:space="preserve">  </w:t>
                  </w:r>
                  <w:r w:rsidR="000361FE">
                    <w:rPr>
                      <w:rFonts w:ascii="Calibri" w:hAnsi="Calibri"/>
                      <w:b w:val="0"/>
                      <w:i w:val="0"/>
                      <w:sz w:val="22"/>
                      <w:szCs w:val="22"/>
                    </w:rPr>
                    <w:t>9</w:t>
                  </w:r>
                  <w:r w:rsidR="00BF16FB">
                    <w:rPr>
                      <w:rFonts w:ascii="Calibri" w:hAnsi="Calibri"/>
                      <w:b w:val="0"/>
                      <w:i w:val="0"/>
                      <w:sz w:val="22"/>
                      <w:szCs w:val="22"/>
                    </w:rPr>
                    <w:t>/</w:t>
                  </w:r>
                  <w:r w:rsidR="000361FE">
                    <w:rPr>
                      <w:rFonts w:ascii="Calibri" w:hAnsi="Calibri"/>
                      <w:b w:val="0"/>
                      <w:i w:val="0"/>
                      <w:sz w:val="22"/>
                      <w:szCs w:val="22"/>
                    </w:rPr>
                    <w:t>01/2018</w:t>
                  </w:r>
                </w:p>
                <w:p w:rsidR="003C7243" w:rsidRPr="006423AA" w:rsidRDefault="003C7243" w:rsidP="003C7243">
                  <w:pPr>
                    <w:rPr>
                      <w:rFonts w:ascii="Calibri" w:hAnsi="Calibri"/>
                      <w:sz w:val="22"/>
                      <w:szCs w:val="22"/>
                      <w:lang w:val="en-US"/>
                    </w:rPr>
                  </w:pPr>
                  <w:r w:rsidRPr="00120082">
                    <w:rPr>
                      <w:rFonts w:ascii="Calibri" w:hAnsi="Calibri"/>
                      <w:sz w:val="22"/>
                      <w:szCs w:val="22"/>
                    </w:rPr>
                    <w:t xml:space="preserve">Αρ. Πρωτ:   </w:t>
                  </w:r>
                  <w:r w:rsidR="00913F54">
                    <w:rPr>
                      <w:rFonts w:ascii="Calibri" w:hAnsi="Calibri"/>
                      <w:sz w:val="22"/>
                      <w:szCs w:val="22"/>
                      <w:lang w:val="en-US"/>
                    </w:rPr>
                    <w:t>9</w:t>
                  </w:r>
                </w:p>
                <w:p w:rsidR="003C7243" w:rsidRPr="00D142F2" w:rsidRDefault="003C7243" w:rsidP="003C7243">
                  <w:pPr>
                    <w:rPr>
                      <w:rFonts w:ascii="Calibri" w:hAnsi="Calibri"/>
                      <w:sz w:val="22"/>
                      <w:szCs w:val="22"/>
                      <w:u w:val="single"/>
                    </w:rPr>
                  </w:pPr>
                </w:p>
                <w:p w:rsidR="003C7243" w:rsidRDefault="003C7243" w:rsidP="003C7243">
                  <w:pPr>
                    <w:rPr>
                      <w:rFonts w:ascii="Calibri" w:hAnsi="Calibri"/>
                      <w:sz w:val="22"/>
                      <w:szCs w:val="22"/>
                      <w:u w:val="single"/>
                    </w:rPr>
                  </w:pPr>
                </w:p>
                <w:p w:rsidR="008424C6" w:rsidRDefault="003C7243" w:rsidP="008424C6">
                  <w:pPr>
                    <w:pStyle w:val="Web"/>
                    <w:shd w:val="clear" w:color="auto" w:fill="FFFFFF"/>
                    <w:spacing w:before="180" w:beforeAutospacing="0" w:after="0" w:afterAutospacing="0"/>
                    <w:rPr>
                      <w:rFonts w:ascii="Calibri" w:hAnsi="Calibri"/>
                      <w:b/>
                      <w:sz w:val="22"/>
                      <w:szCs w:val="22"/>
                    </w:rPr>
                  </w:pPr>
                  <w:r w:rsidRPr="00120082">
                    <w:rPr>
                      <w:rFonts w:ascii="Calibri" w:hAnsi="Calibri"/>
                      <w:b/>
                      <w:sz w:val="22"/>
                      <w:szCs w:val="22"/>
                    </w:rPr>
                    <w:t>Προς</w:t>
                  </w:r>
                  <w:r w:rsidR="008A5943" w:rsidRPr="00956F81">
                    <w:rPr>
                      <w:rFonts w:ascii="Calibri" w:hAnsi="Calibri"/>
                      <w:b/>
                      <w:sz w:val="22"/>
                      <w:szCs w:val="22"/>
                    </w:rPr>
                    <w:t>:</w:t>
                  </w:r>
                  <w:r w:rsidR="00956F81">
                    <w:rPr>
                      <w:rFonts w:ascii="Calibri" w:hAnsi="Calibri"/>
                      <w:b/>
                      <w:sz w:val="22"/>
                      <w:szCs w:val="22"/>
                    </w:rPr>
                    <w:t xml:space="preserve">    </w:t>
                  </w:r>
                  <w:r w:rsidR="00BF16FB">
                    <w:rPr>
                      <w:rFonts w:ascii="Calibri" w:hAnsi="Calibri"/>
                      <w:b/>
                      <w:sz w:val="22"/>
                      <w:szCs w:val="22"/>
                    </w:rPr>
                    <w:t>ΣΧΟΛΙΚΕΣ ΜΟΝΑΔΕΣ ΧΩΡΑΣ</w:t>
                  </w:r>
                </w:p>
                <w:p w:rsidR="00BF16FB" w:rsidRDefault="00BF16FB" w:rsidP="00BF16FB">
                  <w:pPr>
                    <w:pStyle w:val="Web"/>
                    <w:shd w:val="clear" w:color="auto" w:fill="FFFFFF"/>
                    <w:spacing w:before="180" w:beforeAutospacing="0" w:after="0" w:afterAutospacing="0"/>
                    <w:jc w:val="center"/>
                    <w:rPr>
                      <w:rFonts w:ascii="Calibri" w:hAnsi="Calibri"/>
                      <w:b/>
                      <w:sz w:val="22"/>
                      <w:szCs w:val="22"/>
                    </w:rPr>
                  </w:pPr>
                  <w:r>
                    <w:rPr>
                      <w:rFonts w:ascii="Calibri" w:hAnsi="Calibri"/>
                      <w:b/>
                      <w:sz w:val="22"/>
                      <w:szCs w:val="22"/>
                    </w:rPr>
                    <w:t>(Δια μέσου των Περιφερειακών Δ/νσεων</w:t>
                  </w:r>
                </w:p>
                <w:p w:rsidR="00BF16FB" w:rsidRPr="006D29C4" w:rsidRDefault="00BF16FB" w:rsidP="00BF16FB">
                  <w:pPr>
                    <w:pStyle w:val="Web"/>
                    <w:shd w:val="clear" w:color="auto" w:fill="FFFFFF"/>
                    <w:spacing w:before="180" w:beforeAutospacing="0" w:after="0" w:afterAutospacing="0"/>
                    <w:jc w:val="center"/>
                    <w:rPr>
                      <w:rFonts w:ascii="Calibri" w:hAnsi="Calibri"/>
                    </w:rPr>
                  </w:pPr>
                  <w:r>
                    <w:rPr>
                      <w:rFonts w:ascii="Calibri" w:hAnsi="Calibri"/>
                      <w:b/>
                      <w:sz w:val="22"/>
                      <w:szCs w:val="22"/>
                    </w:rPr>
                    <w:t xml:space="preserve"> Π.Ε. &amp; Δ.Ε.) </w:t>
                  </w:r>
                </w:p>
              </w:txbxContent>
            </v:textbox>
          </v:shape>
        </w:pict>
      </w:r>
      <w:r w:rsidRPr="009047DF">
        <w:rPr>
          <w:rFonts w:asciiTheme="minorHAnsi" w:hAnsiTheme="minorHAnsi"/>
          <w:noProof/>
          <w:sz w:val="22"/>
          <w:szCs w:val="22"/>
        </w:rPr>
        <w:pict>
          <v:shape id="_x0000_s1026" type="#_x0000_t202" style="position:absolute;left:0;text-align:left;margin-left:5.5pt;margin-top:-11.8pt;width:233.4pt;height:235.55pt;z-index:251658240;mso-width-relative:margin;mso-height-relative:margin" stroked="f" strokeweight="2.25pt">
            <v:stroke dashstyle="1 1" endcap="round"/>
            <v:textbox style="mso-next-textbox:#_x0000_s1026" inset="0,0,0,0">
              <w:txbxContent>
                <w:p w:rsidR="003C7243" w:rsidRDefault="003C7243" w:rsidP="003C7243">
                  <w:pPr>
                    <w:jc w:val="center"/>
                    <w:rPr>
                      <w:rFonts w:ascii="Calibri" w:hAnsi="Calibri"/>
                      <w:b/>
                    </w:rPr>
                  </w:pPr>
                  <w:r w:rsidRPr="00D54817">
                    <w:rPr>
                      <w:rFonts w:ascii="Calibri" w:hAnsi="Calibri"/>
                      <w:b/>
                      <w:noProof/>
                    </w:rPr>
                    <w:drawing>
                      <wp:inline distT="0" distB="0" distL="0" distR="0">
                        <wp:extent cx="415497" cy="407284"/>
                        <wp:effectExtent l="19050" t="0" r="3603" b="0"/>
                        <wp:docPr id="2" name="il_fi" descr="http://upload.wikimedia.org/wikipedia/commons/thumb/7/7c/Coat_of_arms_of_Greece.svg/155px-Coat_of_arms_of_Gree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7/7c/Coat_of_arms_of_Greece.svg/155px-Coat_of_arms_of_Greece.svg.png"/>
                                <pic:cNvPicPr>
                                  <a:picLocks noChangeAspect="1" noChangeArrowheads="1"/>
                                </pic:cNvPicPr>
                              </pic:nvPicPr>
                              <pic:blipFill>
                                <a:blip r:embed="rId8"/>
                                <a:srcRect/>
                                <a:stretch>
                                  <a:fillRect/>
                                </a:stretch>
                              </pic:blipFill>
                              <pic:spPr bwMode="auto">
                                <a:xfrm>
                                  <a:off x="0" y="0"/>
                                  <a:ext cx="425733" cy="417318"/>
                                </a:xfrm>
                                <a:prstGeom prst="rect">
                                  <a:avLst/>
                                </a:prstGeom>
                                <a:noFill/>
                                <a:ln w="9525">
                                  <a:noFill/>
                                  <a:miter lim="800000"/>
                                  <a:headEnd/>
                                  <a:tailEnd/>
                                </a:ln>
                              </pic:spPr>
                            </pic:pic>
                          </a:graphicData>
                        </a:graphic>
                      </wp:inline>
                    </w:drawing>
                  </w:r>
                </w:p>
                <w:p w:rsidR="003C7243" w:rsidRPr="00F8141A" w:rsidRDefault="003C7243" w:rsidP="003C7243">
                  <w:pPr>
                    <w:jc w:val="center"/>
                    <w:rPr>
                      <w:rFonts w:asciiTheme="minorHAnsi" w:hAnsiTheme="minorHAnsi"/>
                    </w:rPr>
                  </w:pPr>
                  <w:r w:rsidRPr="00F8141A">
                    <w:rPr>
                      <w:rFonts w:asciiTheme="minorHAnsi" w:hAnsiTheme="minorHAnsi"/>
                    </w:rPr>
                    <w:t>ΕΛΛΗΝΙΚΗ ΔΗΜΟΚΡΑΤΙΑ</w:t>
                  </w:r>
                </w:p>
                <w:p w:rsidR="003C7243" w:rsidRPr="000D0D6D" w:rsidRDefault="003C7243" w:rsidP="003C7243">
                  <w:pPr>
                    <w:jc w:val="center"/>
                    <w:rPr>
                      <w:rFonts w:asciiTheme="minorHAnsi" w:hAnsiTheme="minorHAnsi"/>
                    </w:rPr>
                  </w:pPr>
                  <w:r w:rsidRPr="00F8141A">
                    <w:rPr>
                      <w:rFonts w:asciiTheme="minorHAnsi" w:hAnsiTheme="minorHAnsi"/>
                    </w:rPr>
                    <w:t xml:space="preserve">ΥΠΟΥΡΓΕΙΟ </w:t>
                  </w:r>
                  <w:r>
                    <w:rPr>
                      <w:rFonts w:asciiTheme="minorHAnsi" w:hAnsiTheme="minorHAnsi"/>
                    </w:rPr>
                    <w:t>ΠΑΙΔ</w:t>
                  </w:r>
                  <w:r>
                    <w:rPr>
                      <w:rFonts w:asciiTheme="minorHAnsi" w:hAnsiTheme="minorHAnsi"/>
                      <w:lang w:val="en-US"/>
                    </w:rPr>
                    <w:t>E</w:t>
                  </w:r>
                  <w:r>
                    <w:rPr>
                      <w:rFonts w:asciiTheme="minorHAnsi" w:hAnsiTheme="minorHAnsi"/>
                    </w:rPr>
                    <w:t>ΙΑΣ</w:t>
                  </w:r>
                  <w:r w:rsidRPr="000D0D6D">
                    <w:rPr>
                      <w:rFonts w:asciiTheme="minorHAnsi" w:hAnsiTheme="minorHAnsi"/>
                    </w:rPr>
                    <w:t>,</w:t>
                  </w:r>
                </w:p>
                <w:p w:rsidR="003C7243" w:rsidRPr="00F8141A" w:rsidRDefault="003C7243" w:rsidP="003C7243">
                  <w:pPr>
                    <w:jc w:val="center"/>
                    <w:rPr>
                      <w:rFonts w:asciiTheme="minorHAnsi" w:hAnsiTheme="minorHAnsi"/>
                    </w:rPr>
                  </w:pPr>
                  <w:r>
                    <w:rPr>
                      <w:rFonts w:asciiTheme="minorHAnsi" w:hAnsiTheme="minorHAnsi"/>
                    </w:rPr>
                    <w:t xml:space="preserve"> ΕΡΕΥΝΑΣ</w:t>
                  </w:r>
                  <w:r w:rsidRPr="00F8141A">
                    <w:rPr>
                      <w:rFonts w:asciiTheme="minorHAnsi" w:hAnsiTheme="minorHAnsi"/>
                    </w:rPr>
                    <w:t xml:space="preserve"> ΚΑΙ ΘΡΗΣΚΕΥΜΑΤΩΝ </w:t>
                  </w:r>
                </w:p>
                <w:p w:rsidR="003C7243" w:rsidRPr="00F8141A" w:rsidRDefault="003C7243" w:rsidP="003C7243">
                  <w:pPr>
                    <w:jc w:val="center"/>
                    <w:rPr>
                      <w:rFonts w:asciiTheme="minorHAnsi" w:hAnsiTheme="minorHAnsi"/>
                    </w:rPr>
                  </w:pPr>
                  <w:r w:rsidRPr="00F8141A">
                    <w:rPr>
                      <w:rFonts w:asciiTheme="minorHAnsi" w:hAnsiTheme="minorHAnsi"/>
                    </w:rPr>
                    <w:t>-------</w:t>
                  </w:r>
                </w:p>
                <w:p w:rsidR="003C7243" w:rsidRPr="00F8141A" w:rsidRDefault="003C7243" w:rsidP="003C7243">
                  <w:pPr>
                    <w:jc w:val="center"/>
                    <w:rPr>
                      <w:rFonts w:asciiTheme="minorHAnsi" w:hAnsiTheme="minorHAnsi"/>
                      <w:sz w:val="22"/>
                      <w:szCs w:val="22"/>
                    </w:rPr>
                  </w:pPr>
                  <w:r>
                    <w:rPr>
                      <w:rFonts w:asciiTheme="minorHAnsi" w:hAnsiTheme="minorHAnsi"/>
                      <w:sz w:val="22"/>
                      <w:szCs w:val="22"/>
                    </w:rPr>
                    <w:t xml:space="preserve">ΠΕΡΙΦΕΡΕΙΑΚΗ Δ/ΝΣΗ Π.Ε. &amp; Δ.Ε.  </w:t>
                  </w:r>
                  <w:r w:rsidRPr="00F8141A">
                    <w:rPr>
                      <w:rFonts w:asciiTheme="minorHAnsi" w:hAnsiTheme="minorHAnsi"/>
                      <w:sz w:val="22"/>
                      <w:szCs w:val="22"/>
                    </w:rPr>
                    <w:t>ΗΠΕΙΡΟΥ</w:t>
                  </w:r>
                </w:p>
                <w:p w:rsidR="003C7243" w:rsidRPr="00F8141A" w:rsidRDefault="003C7243" w:rsidP="003C7243">
                  <w:pPr>
                    <w:jc w:val="center"/>
                    <w:rPr>
                      <w:rFonts w:asciiTheme="minorHAnsi" w:hAnsiTheme="minorHAnsi"/>
                      <w:b/>
                      <w:color w:val="006600"/>
                      <w:szCs w:val="24"/>
                    </w:rPr>
                  </w:pPr>
                  <w:r w:rsidRPr="00F8141A">
                    <w:rPr>
                      <w:rFonts w:asciiTheme="minorHAnsi" w:hAnsiTheme="minorHAnsi"/>
                      <w:b/>
                      <w:color w:val="006600"/>
                      <w:szCs w:val="24"/>
                    </w:rPr>
                    <w:t>ΚΕΝΤΡΟ  ΠΕΡΙΒΑΛΛΟΝΤΙΚΗΣ ΕΚΠΑΙΔΕΥΣΗΣ ΦΙΛΙΑΤΩΝ</w:t>
                  </w:r>
                </w:p>
                <w:p w:rsidR="003C7243" w:rsidRDefault="003C7243" w:rsidP="003C7243">
                  <w:pPr>
                    <w:rPr>
                      <w:rFonts w:asciiTheme="minorHAnsi" w:hAnsiTheme="minorHAnsi"/>
                    </w:rPr>
                  </w:pPr>
                  <w:r>
                    <w:rPr>
                      <w:rFonts w:asciiTheme="minorHAnsi" w:hAnsiTheme="minorHAnsi"/>
                      <w:lang w:val="en-US"/>
                    </w:rPr>
                    <w:t>T</w:t>
                  </w:r>
                  <w:r>
                    <w:rPr>
                      <w:rFonts w:asciiTheme="minorHAnsi" w:hAnsiTheme="minorHAnsi"/>
                    </w:rPr>
                    <w:t xml:space="preserve">αχ. δ/νση: </w:t>
                  </w:r>
                  <w:r w:rsidRPr="00F8141A">
                    <w:rPr>
                      <w:rFonts w:asciiTheme="minorHAnsi" w:hAnsiTheme="minorHAnsi"/>
                    </w:rPr>
                    <w:t>Δ.Δ. ΒΡΥΣΕΛΛΑΣ</w:t>
                  </w:r>
                </w:p>
                <w:p w:rsidR="003C7243" w:rsidRPr="00F8141A" w:rsidRDefault="003C7243" w:rsidP="003C7243">
                  <w:pPr>
                    <w:rPr>
                      <w:rFonts w:asciiTheme="minorHAnsi" w:hAnsiTheme="minorHAnsi"/>
                    </w:rPr>
                  </w:pPr>
                  <w:r>
                    <w:rPr>
                      <w:rFonts w:asciiTheme="minorHAnsi" w:hAnsiTheme="minorHAnsi"/>
                    </w:rPr>
                    <w:t xml:space="preserve">                     </w:t>
                  </w:r>
                  <w:r w:rsidRPr="00F8141A">
                    <w:rPr>
                      <w:rFonts w:asciiTheme="minorHAnsi" w:hAnsiTheme="minorHAnsi"/>
                    </w:rPr>
                    <w:t xml:space="preserve">46 300  ΦΙΛΙΑΤΕΣ- ΘΕΣΠΡΩΤΙΑ </w:t>
                  </w:r>
                </w:p>
                <w:p w:rsidR="003C7243" w:rsidRDefault="003C7243" w:rsidP="003C7243">
                  <w:pPr>
                    <w:rPr>
                      <w:rFonts w:asciiTheme="minorHAnsi" w:hAnsiTheme="minorHAnsi"/>
                    </w:rPr>
                  </w:pPr>
                  <w:r>
                    <w:rPr>
                      <w:rFonts w:asciiTheme="minorHAnsi" w:hAnsiTheme="minorHAnsi"/>
                    </w:rPr>
                    <w:t>Πληροφορίες: Νικολάου Μάρκος</w:t>
                  </w:r>
                </w:p>
                <w:p w:rsidR="003C7243" w:rsidRPr="000C54F0" w:rsidRDefault="003C7243" w:rsidP="003C7243">
                  <w:pPr>
                    <w:tabs>
                      <w:tab w:val="left" w:pos="1843"/>
                      <w:tab w:val="left" w:pos="1985"/>
                    </w:tabs>
                    <w:rPr>
                      <w:rFonts w:asciiTheme="minorHAnsi" w:hAnsiTheme="minorHAnsi"/>
                    </w:rPr>
                  </w:pPr>
                  <w:r w:rsidRPr="00F8141A">
                    <w:rPr>
                      <w:rFonts w:asciiTheme="minorHAnsi" w:hAnsiTheme="minorHAnsi"/>
                    </w:rPr>
                    <w:t>Τηλ</w:t>
                  </w:r>
                  <w:r w:rsidRPr="000C54F0">
                    <w:rPr>
                      <w:rFonts w:asciiTheme="minorHAnsi" w:hAnsiTheme="minorHAnsi"/>
                      <w:bCs/>
                    </w:rPr>
                    <w:t>:  26640  - 22000</w:t>
                  </w:r>
                </w:p>
                <w:p w:rsidR="003C7243" w:rsidRPr="00B40141" w:rsidRDefault="003C7243" w:rsidP="003C7243">
                  <w:pPr>
                    <w:tabs>
                      <w:tab w:val="left" w:pos="1843"/>
                      <w:tab w:val="left" w:pos="1985"/>
                    </w:tabs>
                    <w:rPr>
                      <w:rFonts w:asciiTheme="minorHAnsi" w:hAnsiTheme="minorHAnsi"/>
                      <w:lang w:val="en-US"/>
                    </w:rPr>
                  </w:pPr>
                  <w:r w:rsidRPr="00F8141A">
                    <w:rPr>
                      <w:rFonts w:asciiTheme="minorHAnsi" w:hAnsiTheme="minorHAnsi"/>
                      <w:lang w:val="en-GB"/>
                    </w:rPr>
                    <w:t>FAX</w:t>
                  </w:r>
                  <w:r w:rsidRPr="00B40141">
                    <w:rPr>
                      <w:rFonts w:asciiTheme="minorHAnsi" w:hAnsiTheme="minorHAnsi"/>
                      <w:lang w:val="en-US"/>
                    </w:rPr>
                    <w:t>:  26640  - 22000</w:t>
                  </w:r>
                </w:p>
                <w:p w:rsidR="003C7243" w:rsidRPr="00B40141" w:rsidRDefault="003C7243" w:rsidP="003C7243">
                  <w:pPr>
                    <w:rPr>
                      <w:rFonts w:asciiTheme="minorHAnsi" w:hAnsiTheme="minorHAnsi"/>
                      <w:bCs/>
                      <w:lang w:val="en-US"/>
                    </w:rPr>
                  </w:pPr>
                  <w:r>
                    <w:rPr>
                      <w:rFonts w:asciiTheme="minorHAnsi" w:hAnsiTheme="minorHAnsi"/>
                      <w:bCs/>
                    </w:rPr>
                    <w:t>Ε</w:t>
                  </w:r>
                  <w:r w:rsidRPr="00F8141A">
                    <w:rPr>
                      <w:rFonts w:asciiTheme="minorHAnsi" w:hAnsiTheme="minorHAnsi"/>
                      <w:bCs/>
                      <w:lang w:val="it-IT"/>
                    </w:rPr>
                    <w:t xml:space="preserve">-mail: </w:t>
                  </w:r>
                  <w:hyperlink r:id="rId9" w:history="1">
                    <w:r w:rsidRPr="00BA7B95">
                      <w:rPr>
                        <w:rStyle w:val="-"/>
                        <w:rFonts w:asciiTheme="minorHAnsi" w:hAnsiTheme="minorHAnsi"/>
                        <w:bCs/>
                        <w:lang w:val="en-US"/>
                      </w:rPr>
                      <w:t>kpefilia</w:t>
                    </w:r>
                    <w:r w:rsidRPr="00B40141">
                      <w:rPr>
                        <w:rStyle w:val="-"/>
                        <w:rFonts w:asciiTheme="minorHAnsi" w:hAnsiTheme="minorHAnsi"/>
                        <w:bCs/>
                        <w:lang w:val="en-US"/>
                      </w:rPr>
                      <w:t>@</w:t>
                    </w:r>
                    <w:r w:rsidRPr="00BA7B95">
                      <w:rPr>
                        <w:rStyle w:val="-"/>
                        <w:rFonts w:asciiTheme="minorHAnsi" w:hAnsiTheme="minorHAnsi"/>
                        <w:bCs/>
                        <w:lang w:val="en-US"/>
                      </w:rPr>
                      <w:t>otenet</w:t>
                    </w:r>
                    <w:r w:rsidRPr="00B40141">
                      <w:rPr>
                        <w:rStyle w:val="-"/>
                        <w:rFonts w:asciiTheme="minorHAnsi" w:hAnsiTheme="minorHAnsi"/>
                        <w:bCs/>
                        <w:lang w:val="en-US"/>
                      </w:rPr>
                      <w:t>.</w:t>
                    </w:r>
                    <w:r w:rsidRPr="00BA7B95">
                      <w:rPr>
                        <w:rStyle w:val="-"/>
                        <w:rFonts w:asciiTheme="minorHAnsi" w:hAnsiTheme="minorHAnsi"/>
                        <w:bCs/>
                        <w:lang w:val="en-US"/>
                      </w:rPr>
                      <w:t>gr</w:t>
                    </w:r>
                  </w:hyperlink>
                  <w:r w:rsidRPr="00B40141">
                    <w:rPr>
                      <w:rFonts w:asciiTheme="minorHAnsi" w:hAnsiTheme="minorHAnsi"/>
                      <w:bCs/>
                      <w:lang w:val="en-US"/>
                    </w:rPr>
                    <w:t xml:space="preserve"> </w:t>
                  </w:r>
                </w:p>
                <w:p w:rsidR="003C7243" w:rsidRPr="000D0D6D" w:rsidRDefault="003C7243" w:rsidP="003C7243">
                  <w:pPr>
                    <w:rPr>
                      <w:rFonts w:asciiTheme="minorHAnsi" w:hAnsiTheme="minorHAnsi"/>
                      <w:color w:val="006600"/>
                    </w:rPr>
                  </w:pPr>
                  <w:r>
                    <w:rPr>
                      <w:rFonts w:asciiTheme="minorHAnsi" w:hAnsiTheme="minorHAnsi"/>
                      <w:bCs/>
                    </w:rPr>
                    <w:t>Ιστοσελίδα</w:t>
                  </w:r>
                  <w:r w:rsidRPr="00F8141A">
                    <w:rPr>
                      <w:rFonts w:asciiTheme="minorHAnsi" w:hAnsiTheme="minorHAnsi"/>
                      <w:bCs/>
                      <w:lang w:val="it-IT"/>
                    </w:rPr>
                    <w:t>:</w:t>
                  </w:r>
                  <w:r w:rsidRPr="004A60F5">
                    <w:rPr>
                      <w:rFonts w:asciiTheme="minorHAnsi" w:hAnsiTheme="minorHAnsi"/>
                      <w:color w:val="006600"/>
                    </w:rPr>
                    <w:t xml:space="preserve"> </w:t>
                  </w:r>
                  <w:hyperlink r:id="rId10" w:history="1">
                    <w:r w:rsidRPr="00BA7B95">
                      <w:rPr>
                        <w:rStyle w:val="-"/>
                        <w:rFonts w:asciiTheme="minorHAnsi" w:hAnsiTheme="minorHAnsi"/>
                        <w:lang w:val="en-US"/>
                      </w:rPr>
                      <w:t>www</w:t>
                    </w:r>
                    <w:r w:rsidRPr="00BA7B95">
                      <w:rPr>
                        <w:rStyle w:val="-"/>
                        <w:rFonts w:asciiTheme="minorHAnsi" w:hAnsiTheme="minorHAnsi"/>
                      </w:rPr>
                      <w:t>.</w:t>
                    </w:r>
                    <w:r w:rsidRPr="00BA7B95">
                      <w:rPr>
                        <w:rStyle w:val="-"/>
                        <w:rFonts w:asciiTheme="minorHAnsi" w:hAnsiTheme="minorHAnsi"/>
                        <w:lang w:val="en-US"/>
                      </w:rPr>
                      <w:t>kpe</w:t>
                    </w:r>
                    <w:r w:rsidRPr="00BA7B95">
                      <w:rPr>
                        <w:rStyle w:val="-"/>
                        <w:rFonts w:asciiTheme="minorHAnsi" w:hAnsiTheme="minorHAnsi"/>
                      </w:rPr>
                      <w:t>-</w:t>
                    </w:r>
                    <w:r w:rsidRPr="00BA7B95">
                      <w:rPr>
                        <w:rStyle w:val="-"/>
                        <w:rFonts w:asciiTheme="minorHAnsi" w:hAnsiTheme="minorHAnsi"/>
                        <w:lang w:val="en-US"/>
                      </w:rPr>
                      <w:t>filiaton</w:t>
                    </w:r>
                    <w:r w:rsidRPr="00BA7B95">
                      <w:rPr>
                        <w:rStyle w:val="-"/>
                        <w:rFonts w:asciiTheme="minorHAnsi" w:hAnsiTheme="minorHAnsi"/>
                      </w:rPr>
                      <w:t>.</w:t>
                    </w:r>
                    <w:r w:rsidRPr="00BA7B95">
                      <w:rPr>
                        <w:rStyle w:val="-"/>
                        <w:rFonts w:asciiTheme="minorHAnsi" w:hAnsiTheme="minorHAnsi"/>
                        <w:lang w:val="en-US"/>
                      </w:rPr>
                      <w:t>gr</w:t>
                    </w:r>
                    <w:r w:rsidRPr="00BA7B95">
                      <w:rPr>
                        <w:rStyle w:val="-"/>
                        <w:rFonts w:asciiTheme="minorHAnsi" w:hAnsiTheme="minorHAnsi"/>
                      </w:rPr>
                      <w:t>/</w:t>
                    </w:r>
                  </w:hyperlink>
                  <w:r w:rsidRPr="000D0D6D">
                    <w:rPr>
                      <w:rFonts w:asciiTheme="minorHAnsi" w:hAnsiTheme="minorHAnsi"/>
                      <w:color w:val="006600"/>
                    </w:rPr>
                    <w:t xml:space="preserve"> </w:t>
                  </w:r>
                </w:p>
                <w:p w:rsidR="003C7243" w:rsidRPr="00C873F8" w:rsidRDefault="003C7243" w:rsidP="003C7243"/>
              </w:txbxContent>
            </v:textbox>
          </v:shape>
        </w:pict>
      </w:r>
    </w:p>
    <w:p w:rsidR="003C7243" w:rsidRDefault="003C7243" w:rsidP="003C7243">
      <w:pPr>
        <w:rPr>
          <w:rFonts w:asciiTheme="minorHAnsi" w:hAnsiTheme="minorHAnsi"/>
          <w:sz w:val="22"/>
          <w:szCs w:val="22"/>
        </w:rPr>
      </w:pPr>
    </w:p>
    <w:p w:rsidR="003C7243" w:rsidRDefault="003C7243" w:rsidP="003C7243">
      <w:pPr>
        <w:rPr>
          <w:rFonts w:asciiTheme="minorHAnsi" w:hAnsiTheme="minorHAnsi"/>
          <w:sz w:val="22"/>
          <w:szCs w:val="22"/>
        </w:rPr>
      </w:pPr>
    </w:p>
    <w:p w:rsidR="003C7243" w:rsidRDefault="003C7243" w:rsidP="003C7243">
      <w:pPr>
        <w:rPr>
          <w:rFonts w:asciiTheme="minorHAnsi" w:hAnsiTheme="minorHAnsi"/>
          <w:sz w:val="22"/>
          <w:szCs w:val="22"/>
        </w:rPr>
      </w:pPr>
    </w:p>
    <w:p w:rsidR="003C7243" w:rsidRDefault="003C7243" w:rsidP="003C7243">
      <w:pPr>
        <w:tabs>
          <w:tab w:val="left" w:pos="6720"/>
        </w:tabs>
        <w:rPr>
          <w:rFonts w:asciiTheme="minorHAnsi" w:hAnsiTheme="minorHAnsi"/>
          <w:sz w:val="22"/>
          <w:szCs w:val="22"/>
        </w:rPr>
      </w:pPr>
      <w:r>
        <w:rPr>
          <w:rFonts w:asciiTheme="minorHAnsi" w:hAnsiTheme="minorHAnsi"/>
          <w:sz w:val="22"/>
          <w:szCs w:val="22"/>
        </w:rPr>
        <w:tab/>
      </w:r>
    </w:p>
    <w:p w:rsidR="003C7243" w:rsidRDefault="003C7243" w:rsidP="003C7243">
      <w:pPr>
        <w:rPr>
          <w:rFonts w:asciiTheme="minorHAnsi" w:hAnsiTheme="minorHAnsi"/>
          <w:sz w:val="22"/>
          <w:szCs w:val="22"/>
        </w:rPr>
      </w:pPr>
    </w:p>
    <w:p w:rsidR="003C7243" w:rsidRDefault="003C7243" w:rsidP="003C7243">
      <w:pPr>
        <w:rPr>
          <w:rFonts w:asciiTheme="minorHAnsi" w:hAnsiTheme="minorHAnsi"/>
          <w:sz w:val="22"/>
          <w:szCs w:val="22"/>
        </w:rPr>
      </w:pPr>
    </w:p>
    <w:p w:rsidR="003C7243" w:rsidRDefault="003C7243" w:rsidP="003C7243">
      <w:pPr>
        <w:rPr>
          <w:rFonts w:asciiTheme="minorHAnsi" w:hAnsiTheme="minorHAnsi"/>
          <w:sz w:val="22"/>
          <w:szCs w:val="22"/>
        </w:rPr>
      </w:pPr>
    </w:p>
    <w:p w:rsidR="003C7243" w:rsidRDefault="003C7243" w:rsidP="003C7243">
      <w:pPr>
        <w:rPr>
          <w:rFonts w:asciiTheme="minorHAnsi" w:hAnsiTheme="minorHAnsi"/>
          <w:sz w:val="22"/>
          <w:szCs w:val="22"/>
        </w:rPr>
      </w:pPr>
    </w:p>
    <w:p w:rsidR="003C7243" w:rsidRDefault="003C7243" w:rsidP="003C7243">
      <w:pPr>
        <w:rPr>
          <w:rFonts w:asciiTheme="minorHAnsi" w:hAnsiTheme="minorHAnsi"/>
          <w:sz w:val="22"/>
          <w:szCs w:val="22"/>
        </w:rPr>
      </w:pPr>
    </w:p>
    <w:p w:rsidR="003C7243" w:rsidRDefault="003C7243" w:rsidP="003C7243">
      <w:pPr>
        <w:rPr>
          <w:rFonts w:asciiTheme="minorHAnsi" w:hAnsiTheme="minorHAnsi"/>
          <w:sz w:val="22"/>
          <w:szCs w:val="22"/>
        </w:rPr>
      </w:pPr>
    </w:p>
    <w:p w:rsidR="003C7243" w:rsidRDefault="003C7243" w:rsidP="003C7243">
      <w:pPr>
        <w:rPr>
          <w:rFonts w:asciiTheme="minorHAnsi" w:hAnsiTheme="minorHAnsi"/>
          <w:sz w:val="22"/>
          <w:szCs w:val="22"/>
        </w:rPr>
      </w:pPr>
    </w:p>
    <w:p w:rsidR="003C7243" w:rsidRDefault="003C7243" w:rsidP="003C7243">
      <w:pPr>
        <w:rPr>
          <w:rFonts w:asciiTheme="minorHAnsi" w:hAnsiTheme="minorHAnsi"/>
          <w:sz w:val="22"/>
          <w:szCs w:val="22"/>
        </w:rPr>
      </w:pPr>
    </w:p>
    <w:p w:rsidR="003C7243" w:rsidRDefault="003C7243" w:rsidP="003C7243">
      <w:pPr>
        <w:rPr>
          <w:rFonts w:asciiTheme="minorHAnsi" w:hAnsiTheme="minorHAnsi"/>
          <w:sz w:val="22"/>
          <w:szCs w:val="22"/>
        </w:rPr>
      </w:pPr>
    </w:p>
    <w:p w:rsidR="003C7243" w:rsidRDefault="003C7243" w:rsidP="003C7243">
      <w:pPr>
        <w:rPr>
          <w:rFonts w:asciiTheme="minorHAnsi" w:hAnsiTheme="minorHAnsi"/>
          <w:sz w:val="22"/>
          <w:szCs w:val="22"/>
        </w:rPr>
      </w:pPr>
    </w:p>
    <w:p w:rsidR="003C7243" w:rsidRDefault="003C7243" w:rsidP="003C7243">
      <w:pPr>
        <w:rPr>
          <w:rFonts w:asciiTheme="minorHAnsi" w:hAnsiTheme="minorHAnsi"/>
          <w:sz w:val="22"/>
          <w:szCs w:val="22"/>
        </w:rPr>
      </w:pPr>
    </w:p>
    <w:p w:rsidR="003C7243" w:rsidRDefault="003C7243" w:rsidP="003C7243">
      <w:pPr>
        <w:rPr>
          <w:rFonts w:asciiTheme="minorHAnsi" w:hAnsiTheme="minorHAnsi"/>
          <w:sz w:val="22"/>
          <w:szCs w:val="22"/>
        </w:rPr>
      </w:pPr>
    </w:p>
    <w:p w:rsidR="00112555" w:rsidRDefault="00112555" w:rsidP="00112555">
      <w:pPr>
        <w:ind w:firstLine="720"/>
        <w:rPr>
          <w:rFonts w:asciiTheme="minorHAnsi" w:hAnsiTheme="minorHAnsi"/>
          <w:b/>
          <w:szCs w:val="24"/>
          <w:lang w:val="en-US"/>
        </w:rPr>
      </w:pPr>
    </w:p>
    <w:p w:rsidR="00956F81" w:rsidRDefault="00956F81" w:rsidP="00956F81">
      <w:pPr>
        <w:ind w:firstLine="720"/>
        <w:rPr>
          <w:rFonts w:asciiTheme="minorHAnsi" w:hAnsiTheme="minorHAnsi"/>
          <w:b/>
          <w:szCs w:val="24"/>
        </w:rPr>
      </w:pPr>
    </w:p>
    <w:p w:rsidR="00956F81" w:rsidRDefault="00956F81" w:rsidP="008424C6">
      <w:pPr>
        <w:ind w:firstLine="720"/>
        <w:rPr>
          <w:rFonts w:asciiTheme="minorHAnsi" w:hAnsiTheme="minorHAnsi"/>
          <w:b/>
          <w:szCs w:val="24"/>
        </w:rPr>
      </w:pPr>
      <w:r w:rsidRPr="00476A15">
        <w:rPr>
          <w:rFonts w:asciiTheme="minorHAnsi" w:hAnsiTheme="minorHAnsi"/>
          <w:b/>
          <w:szCs w:val="24"/>
        </w:rPr>
        <w:t xml:space="preserve">Θέμα: « </w:t>
      </w:r>
      <w:r w:rsidR="00BF16FB">
        <w:rPr>
          <w:rFonts w:asciiTheme="minorHAnsi" w:hAnsiTheme="minorHAnsi"/>
          <w:b/>
          <w:szCs w:val="24"/>
        </w:rPr>
        <w:t>Πρόσκληση για ένταξη και επανένταξη στο Εθνικό Θεματικό Δίκτυο Υδροκίνηση</w:t>
      </w:r>
      <w:r w:rsidRPr="00476A15">
        <w:rPr>
          <w:rFonts w:asciiTheme="minorHAnsi" w:hAnsiTheme="minorHAnsi"/>
          <w:b/>
          <w:szCs w:val="24"/>
        </w:rPr>
        <w:t>»</w:t>
      </w:r>
    </w:p>
    <w:p w:rsidR="00BF16FB" w:rsidRPr="008424C6" w:rsidRDefault="00BF16FB" w:rsidP="008424C6">
      <w:pPr>
        <w:ind w:firstLine="720"/>
        <w:rPr>
          <w:rFonts w:asciiTheme="minorHAnsi" w:hAnsiTheme="minorHAnsi"/>
          <w:b/>
          <w:szCs w:val="24"/>
        </w:rPr>
      </w:pPr>
    </w:p>
    <w:p w:rsidR="00BF16FB" w:rsidRDefault="00BF16FB" w:rsidP="00BF16FB">
      <w:pPr>
        <w:spacing w:line="360" w:lineRule="auto"/>
        <w:jc w:val="both"/>
        <w:rPr>
          <w:rFonts w:asciiTheme="minorHAnsi" w:hAnsiTheme="minorHAnsi"/>
          <w:szCs w:val="24"/>
        </w:rPr>
      </w:pPr>
      <w:r w:rsidRPr="00BF16FB">
        <w:rPr>
          <w:rFonts w:asciiTheme="minorHAnsi" w:hAnsiTheme="minorHAnsi"/>
          <w:szCs w:val="24"/>
        </w:rPr>
        <w:t>Αγαπητοί συνάδελφοι,</w:t>
      </w:r>
    </w:p>
    <w:p w:rsidR="00BF16FB" w:rsidRDefault="00BF16FB" w:rsidP="00BF16FB">
      <w:pPr>
        <w:spacing w:line="360" w:lineRule="auto"/>
        <w:jc w:val="both"/>
        <w:rPr>
          <w:rFonts w:asciiTheme="minorHAnsi" w:hAnsiTheme="minorHAnsi"/>
          <w:szCs w:val="24"/>
        </w:rPr>
      </w:pPr>
      <w:r w:rsidRPr="00BF16FB">
        <w:rPr>
          <w:rFonts w:asciiTheme="minorHAnsi" w:hAnsiTheme="minorHAnsi"/>
          <w:szCs w:val="24"/>
        </w:rPr>
        <w:t>Σας ενημερώνουμε ότι το Εθνικό Θεματικό Δίκτυο Περιβαλλοντικής Εκπαίδευσης που συντονίζει το ΚΠΕ Φιλιατών, με τίτλο: «Υδροκίνηση», συνεχίζει και φέτ</w:t>
      </w:r>
      <w:r>
        <w:rPr>
          <w:rFonts w:asciiTheme="minorHAnsi" w:hAnsiTheme="minorHAnsi"/>
          <w:szCs w:val="24"/>
        </w:rPr>
        <w:t xml:space="preserve">ος τη λειτουργία του. </w:t>
      </w:r>
      <w:r w:rsidRPr="00BF16FB">
        <w:rPr>
          <w:rFonts w:asciiTheme="minorHAnsi" w:hAnsiTheme="minorHAnsi"/>
          <w:szCs w:val="24"/>
        </w:rPr>
        <w:t xml:space="preserve">Το ΚΠΕ Φιλιατών προσκαλεί όλους τους εκπαιδευτικούς, που </w:t>
      </w:r>
      <w:r w:rsidR="000361FE">
        <w:rPr>
          <w:rFonts w:asciiTheme="minorHAnsi" w:hAnsiTheme="minorHAnsi"/>
          <w:szCs w:val="24"/>
        </w:rPr>
        <w:t>υλοποιούν</w:t>
      </w:r>
      <w:r w:rsidRPr="00BF16FB">
        <w:rPr>
          <w:rFonts w:asciiTheme="minorHAnsi" w:hAnsiTheme="minorHAnsi"/>
          <w:szCs w:val="24"/>
        </w:rPr>
        <w:t xml:space="preserve"> περιβαλλοντικά προγράμματα σχετικά με τις θεματικές ενότητες του δικτύου μας, να εκδηλώσουν το ενδιαφέρον τους. Δικαίωμα συμμετοχής έχουν όλοι οι εκπαιδευτικοί, είτε συμμετέχουν από την προηγούμενη χρονιά,  είτε θέλουν να ενταχθούν για πρώτη φορά. </w:t>
      </w:r>
    </w:p>
    <w:p w:rsidR="00BF16FB" w:rsidRDefault="00BF16FB" w:rsidP="00BF16FB">
      <w:pPr>
        <w:spacing w:line="360" w:lineRule="auto"/>
        <w:jc w:val="both"/>
        <w:rPr>
          <w:rFonts w:asciiTheme="minorHAnsi" w:hAnsiTheme="minorHAnsi"/>
          <w:szCs w:val="24"/>
        </w:rPr>
      </w:pPr>
      <w:r w:rsidRPr="00BF16FB">
        <w:rPr>
          <w:rFonts w:asciiTheme="minorHAnsi" w:hAnsiTheme="minorHAnsi"/>
          <w:szCs w:val="24"/>
        </w:rPr>
        <w:t>Ενδεικτικά αναφέρουμε συναφείς θεματικές ενότητες:</w:t>
      </w:r>
    </w:p>
    <w:p w:rsidR="00BF16FB" w:rsidRDefault="00BF16FB" w:rsidP="00BF16FB">
      <w:pPr>
        <w:spacing w:line="360" w:lineRule="auto"/>
        <w:jc w:val="both"/>
        <w:rPr>
          <w:rFonts w:asciiTheme="minorHAnsi" w:hAnsiTheme="minorHAnsi"/>
          <w:szCs w:val="24"/>
        </w:rPr>
      </w:pPr>
      <w:r w:rsidRPr="00BF16FB">
        <w:rPr>
          <w:rFonts w:asciiTheme="minorHAnsi" w:hAnsiTheme="minorHAnsi"/>
          <w:szCs w:val="24"/>
        </w:rPr>
        <w:t>•    Οι νερόμυλοι, νεροτριβές, μεϊντάνια και το περιβάλλον</w:t>
      </w:r>
    </w:p>
    <w:p w:rsidR="00BF16FB" w:rsidRDefault="00BF16FB" w:rsidP="00BF16FB">
      <w:pPr>
        <w:spacing w:line="360" w:lineRule="auto"/>
        <w:jc w:val="both"/>
        <w:rPr>
          <w:rFonts w:asciiTheme="minorHAnsi" w:hAnsiTheme="minorHAnsi"/>
          <w:szCs w:val="24"/>
        </w:rPr>
      </w:pPr>
      <w:r w:rsidRPr="00BF16FB">
        <w:rPr>
          <w:rFonts w:asciiTheme="minorHAnsi" w:hAnsiTheme="minorHAnsi"/>
          <w:szCs w:val="24"/>
        </w:rPr>
        <w:t>•    Σύγχρονα μικρά υδροηλεκτρικά έργα και περιβάλλον</w:t>
      </w:r>
    </w:p>
    <w:p w:rsidR="00BF16FB" w:rsidRDefault="00BF16FB" w:rsidP="00BF16FB">
      <w:pPr>
        <w:spacing w:line="360" w:lineRule="auto"/>
        <w:jc w:val="both"/>
        <w:rPr>
          <w:rFonts w:asciiTheme="minorHAnsi" w:hAnsiTheme="minorHAnsi"/>
          <w:szCs w:val="24"/>
        </w:rPr>
      </w:pPr>
      <w:r w:rsidRPr="00BF16FB">
        <w:rPr>
          <w:rFonts w:asciiTheme="minorHAnsi" w:hAnsiTheme="minorHAnsi"/>
          <w:szCs w:val="24"/>
        </w:rPr>
        <w:t>•    Τύποι υδροηλεκτρικών σταθμών-περιγραφή τεχνολογίας</w:t>
      </w:r>
    </w:p>
    <w:p w:rsidR="00BF16FB" w:rsidRDefault="00BF16FB" w:rsidP="00BF16FB">
      <w:pPr>
        <w:spacing w:line="360" w:lineRule="auto"/>
        <w:jc w:val="both"/>
        <w:rPr>
          <w:rFonts w:asciiTheme="minorHAnsi" w:hAnsiTheme="minorHAnsi"/>
          <w:szCs w:val="24"/>
        </w:rPr>
      </w:pPr>
      <w:r w:rsidRPr="00BF16FB">
        <w:rPr>
          <w:rFonts w:asciiTheme="minorHAnsi" w:hAnsiTheme="minorHAnsi"/>
          <w:szCs w:val="24"/>
        </w:rPr>
        <w:t>•    Αρχιτεκτονικά στοιχεία και υλικά δόμησης κτισμάτων</w:t>
      </w:r>
    </w:p>
    <w:p w:rsidR="00BF16FB" w:rsidRDefault="00BF16FB" w:rsidP="00BF16FB">
      <w:pPr>
        <w:spacing w:line="360" w:lineRule="auto"/>
        <w:jc w:val="both"/>
        <w:rPr>
          <w:rFonts w:asciiTheme="minorHAnsi" w:hAnsiTheme="minorHAnsi"/>
          <w:szCs w:val="24"/>
        </w:rPr>
      </w:pPr>
      <w:r w:rsidRPr="00BF16FB">
        <w:rPr>
          <w:rFonts w:asciiTheme="minorHAnsi" w:hAnsiTheme="minorHAnsi"/>
          <w:szCs w:val="24"/>
        </w:rPr>
        <w:t>•    Γεωγραφική κατανομή ανά περιφέρεια, περιφερειακή ενότητα, δήμο, ποταμό</w:t>
      </w:r>
      <w:r w:rsidRPr="00BF16FB">
        <w:rPr>
          <w:rFonts w:asciiTheme="minorHAnsi" w:hAnsiTheme="minorHAnsi"/>
          <w:szCs w:val="24"/>
        </w:rPr>
        <w:br/>
        <w:t>•    Παραγωγή-Κοινωνία-Οικονομία: η σημασία τους για τη διαβίωση, την τοπική οικονομία και την επικοινωνία</w:t>
      </w:r>
      <w:r w:rsidRPr="00BF16FB">
        <w:rPr>
          <w:rFonts w:asciiTheme="minorHAnsi" w:hAnsiTheme="minorHAnsi"/>
          <w:szCs w:val="24"/>
        </w:rPr>
        <w:br/>
        <w:t>•    Ανανεώσιμες πηγές ενέργειας</w:t>
      </w:r>
    </w:p>
    <w:p w:rsidR="00BF16FB" w:rsidRDefault="00BF16FB" w:rsidP="00BF16FB">
      <w:pPr>
        <w:spacing w:line="360" w:lineRule="auto"/>
        <w:jc w:val="both"/>
        <w:rPr>
          <w:rFonts w:asciiTheme="minorHAnsi" w:hAnsiTheme="minorHAnsi"/>
          <w:szCs w:val="24"/>
        </w:rPr>
      </w:pPr>
      <w:r w:rsidRPr="00BF16FB">
        <w:rPr>
          <w:rFonts w:asciiTheme="minorHAnsi" w:hAnsiTheme="minorHAnsi"/>
          <w:szCs w:val="24"/>
        </w:rPr>
        <w:lastRenderedPageBreak/>
        <w:br/>
        <w:t>•    Εναλλακτικές μορφές τουρισμού, μουσειακή αγωγή, παραδοσιακά κτίσματα, εκμετάλλευση της φυσικής ροής του νερού</w:t>
      </w:r>
    </w:p>
    <w:p w:rsidR="007A59E8" w:rsidRDefault="00BF16FB" w:rsidP="00BF16FB">
      <w:pPr>
        <w:spacing w:line="360" w:lineRule="auto"/>
        <w:jc w:val="both"/>
        <w:rPr>
          <w:rFonts w:asciiTheme="minorHAnsi" w:hAnsiTheme="minorHAnsi"/>
          <w:szCs w:val="24"/>
        </w:rPr>
      </w:pPr>
      <w:r w:rsidRPr="00BF16FB">
        <w:rPr>
          <w:rFonts w:asciiTheme="minorHAnsi" w:hAnsiTheme="minorHAnsi"/>
          <w:szCs w:val="24"/>
        </w:rPr>
        <w:t>Οι εκπαιδευτικοί που επιθυμούν να ενταχθούν</w:t>
      </w:r>
      <w:r>
        <w:rPr>
          <w:rFonts w:asciiTheme="minorHAnsi" w:hAnsiTheme="minorHAnsi"/>
          <w:szCs w:val="24"/>
        </w:rPr>
        <w:t xml:space="preserve"> για πρώτη φορά</w:t>
      </w:r>
      <w:r w:rsidRPr="00BF16FB">
        <w:rPr>
          <w:rFonts w:asciiTheme="minorHAnsi" w:hAnsiTheme="minorHAnsi"/>
          <w:szCs w:val="24"/>
        </w:rPr>
        <w:t xml:space="preserve"> ή να επανενταχθούν στο Δίκτυο «Υδροκίνηση» θα πρέπει να συμπληρώσουν κ</w:t>
      </w:r>
      <w:r>
        <w:rPr>
          <w:rFonts w:asciiTheme="minorHAnsi" w:hAnsiTheme="minorHAnsi"/>
          <w:szCs w:val="24"/>
        </w:rPr>
        <w:t xml:space="preserve">αι να μας υποβάλλουν </w:t>
      </w:r>
      <w:r w:rsidRPr="00BF16FB">
        <w:rPr>
          <w:rFonts w:asciiTheme="minorHAnsi" w:hAnsiTheme="minorHAnsi"/>
          <w:szCs w:val="24"/>
        </w:rPr>
        <w:t xml:space="preserve">  </w:t>
      </w:r>
      <w:r>
        <w:rPr>
          <w:rFonts w:asciiTheme="minorHAnsi" w:hAnsiTheme="minorHAnsi"/>
          <w:szCs w:val="24"/>
        </w:rPr>
        <w:t xml:space="preserve">τον πίνακα </w:t>
      </w:r>
      <w:r>
        <w:rPr>
          <w:rFonts w:asciiTheme="minorHAnsi" w:hAnsiTheme="minorHAnsi"/>
          <w:szCs w:val="24"/>
          <w:lang w:val="en-US"/>
        </w:rPr>
        <w:t>excel</w:t>
      </w:r>
      <w:r w:rsidRPr="00BF16FB">
        <w:rPr>
          <w:rFonts w:asciiTheme="minorHAnsi" w:hAnsiTheme="minorHAnsi"/>
          <w:szCs w:val="24"/>
        </w:rPr>
        <w:t xml:space="preserve"> που σας επισυνάπτουμε</w:t>
      </w:r>
      <w:r>
        <w:rPr>
          <w:rFonts w:asciiTheme="minorHAnsi" w:hAnsiTheme="minorHAnsi"/>
          <w:szCs w:val="24"/>
        </w:rPr>
        <w:t xml:space="preserve"> </w:t>
      </w:r>
      <w:r w:rsidRPr="00BF16FB">
        <w:rPr>
          <w:rFonts w:asciiTheme="minorHAnsi" w:hAnsiTheme="minorHAnsi"/>
          <w:szCs w:val="24"/>
          <w:u w:val="single"/>
        </w:rPr>
        <w:t xml:space="preserve"> (χωρίς να τροποποιηθεί σε </w:t>
      </w:r>
      <w:r w:rsidRPr="00BF16FB">
        <w:rPr>
          <w:rFonts w:asciiTheme="minorHAnsi" w:hAnsiTheme="minorHAnsi"/>
          <w:szCs w:val="24"/>
          <w:u w:val="single"/>
          <w:lang w:val="en-US"/>
        </w:rPr>
        <w:t>word</w:t>
      </w:r>
      <w:r w:rsidRPr="00BF16FB">
        <w:rPr>
          <w:rFonts w:asciiTheme="minorHAnsi" w:hAnsiTheme="minorHAnsi"/>
          <w:szCs w:val="24"/>
          <w:u w:val="single"/>
        </w:rPr>
        <w:t xml:space="preserve"> ή </w:t>
      </w:r>
      <w:r w:rsidRPr="00BF16FB">
        <w:rPr>
          <w:rFonts w:asciiTheme="minorHAnsi" w:hAnsiTheme="minorHAnsi"/>
          <w:szCs w:val="24"/>
          <w:u w:val="single"/>
          <w:lang w:val="en-US"/>
        </w:rPr>
        <w:t>pdf</w:t>
      </w:r>
      <w:r w:rsidRPr="00BF16FB">
        <w:rPr>
          <w:rFonts w:asciiTheme="minorHAnsi" w:hAnsiTheme="minorHAnsi"/>
          <w:szCs w:val="24"/>
          <w:u w:val="single"/>
        </w:rPr>
        <w:t>)</w:t>
      </w:r>
      <w:r>
        <w:rPr>
          <w:rFonts w:asciiTheme="minorHAnsi" w:hAnsiTheme="minorHAnsi"/>
          <w:szCs w:val="24"/>
          <w:u w:val="single"/>
        </w:rPr>
        <w:t>,</w:t>
      </w:r>
      <w:r w:rsidRPr="00BF16FB">
        <w:rPr>
          <w:rFonts w:asciiTheme="minorHAnsi" w:hAnsiTheme="minorHAnsi"/>
          <w:szCs w:val="24"/>
        </w:rPr>
        <w:t xml:space="preserve"> μέσω </w:t>
      </w:r>
      <w:r w:rsidR="000361FE">
        <w:rPr>
          <w:rFonts w:asciiTheme="minorHAnsi" w:hAnsiTheme="minorHAnsi"/>
          <w:b/>
          <w:szCs w:val="24"/>
          <w:u w:val="single"/>
        </w:rPr>
        <w:t xml:space="preserve">των υπευθύνων σχολικών </w:t>
      </w:r>
      <w:r w:rsidR="000361FE" w:rsidRPr="000361FE">
        <w:rPr>
          <w:rFonts w:asciiTheme="minorHAnsi" w:hAnsiTheme="minorHAnsi"/>
          <w:b/>
          <w:szCs w:val="24"/>
          <w:u w:val="single"/>
        </w:rPr>
        <w:t>δραστηριοτήτων</w:t>
      </w:r>
      <w:r w:rsidR="000361FE" w:rsidRPr="000361FE">
        <w:rPr>
          <w:rFonts w:asciiTheme="minorHAnsi" w:hAnsiTheme="minorHAnsi"/>
          <w:b/>
          <w:szCs w:val="24"/>
        </w:rPr>
        <w:t xml:space="preserve"> </w:t>
      </w:r>
      <w:r w:rsidR="000361FE">
        <w:rPr>
          <w:rFonts w:asciiTheme="minorHAnsi" w:hAnsiTheme="minorHAnsi"/>
          <w:b/>
          <w:szCs w:val="24"/>
        </w:rPr>
        <w:t>.</w:t>
      </w:r>
    </w:p>
    <w:p w:rsidR="00BF16FB" w:rsidRDefault="00BF16FB" w:rsidP="00BF16FB">
      <w:pPr>
        <w:spacing w:line="360" w:lineRule="auto"/>
        <w:jc w:val="both"/>
        <w:rPr>
          <w:rFonts w:asciiTheme="minorHAnsi" w:hAnsiTheme="minorHAnsi"/>
          <w:b/>
          <w:szCs w:val="24"/>
          <w:u w:val="single"/>
        </w:rPr>
      </w:pPr>
      <w:r w:rsidRPr="00BF16FB">
        <w:rPr>
          <w:rFonts w:asciiTheme="minorHAnsi" w:hAnsiTheme="minorHAnsi"/>
          <w:szCs w:val="24"/>
        </w:rPr>
        <w:t>Καταληκτική ημερομηνία υποβολής αίτησης συμμετοχής θ</w:t>
      </w:r>
      <w:r>
        <w:rPr>
          <w:rFonts w:asciiTheme="minorHAnsi" w:hAnsiTheme="minorHAnsi"/>
          <w:szCs w:val="24"/>
        </w:rPr>
        <w:t xml:space="preserve">α είναι η </w:t>
      </w:r>
      <w:r w:rsidR="000361FE">
        <w:rPr>
          <w:rFonts w:asciiTheme="minorHAnsi" w:hAnsiTheme="minorHAnsi"/>
          <w:b/>
          <w:szCs w:val="24"/>
          <w:u w:val="single"/>
        </w:rPr>
        <w:t>Τετάρτη</w:t>
      </w:r>
      <w:r w:rsidRPr="00BF16FB">
        <w:rPr>
          <w:rFonts w:asciiTheme="minorHAnsi" w:hAnsiTheme="minorHAnsi"/>
          <w:b/>
          <w:szCs w:val="24"/>
          <w:u w:val="single"/>
        </w:rPr>
        <w:t xml:space="preserve"> 1</w:t>
      </w:r>
      <w:r w:rsidR="000361FE">
        <w:rPr>
          <w:rFonts w:asciiTheme="minorHAnsi" w:hAnsiTheme="minorHAnsi"/>
          <w:b/>
          <w:szCs w:val="24"/>
          <w:u w:val="single"/>
        </w:rPr>
        <w:t>7 Ιανουαρίου 2018</w:t>
      </w:r>
      <w:r w:rsidRPr="00BF16FB">
        <w:rPr>
          <w:rFonts w:asciiTheme="minorHAnsi" w:hAnsiTheme="minorHAnsi"/>
          <w:b/>
          <w:szCs w:val="24"/>
          <w:u w:val="single"/>
        </w:rPr>
        <w:t>.</w:t>
      </w:r>
    </w:p>
    <w:p w:rsidR="000361FE" w:rsidRPr="000361FE" w:rsidRDefault="000361FE" w:rsidP="00BF16FB">
      <w:pPr>
        <w:spacing w:line="360" w:lineRule="auto"/>
        <w:jc w:val="both"/>
        <w:rPr>
          <w:rFonts w:asciiTheme="minorHAnsi" w:hAnsiTheme="minorHAnsi"/>
          <w:szCs w:val="24"/>
        </w:rPr>
      </w:pPr>
      <w:r>
        <w:rPr>
          <w:rFonts w:asciiTheme="minorHAnsi" w:hAnsiTheme="minorHAnsi"/>
          <w:szCs w:val="24"/>
        </w:rPr>
        <w:t xml:space="preserve">Παρακαλούνται οι υπεύθυνοι να μας αποστείλουν τον πίνακα  </w:t>
      </w:r>
      <w:r>
        <w:rPr>
          <w:rFonts w:asciiTheme="minorHAnsi" w:hAnsiTheme="minorHAnsi"/>
          <w:szCs w:val="24"/>
          <w:lang w:val="en-US"/>
        </w:rPr>
        <w:t>excel</w:t>
      </w:r>
      <w:r>
        <w:rPr>
          <w:rFonts w:asciiTheme="minorHAnsi" w:hAnsiTheme="minorHAnsi"/>
          <w:szCs w:val="24"/>
        </w:rPr>
        <w:t xml:space="preserve"> αυθημερόν.  </w:t>
      </w:r>
    </w:p>
    <w:p w:rsidR="00BF16FB" w:rsidRPr="00BF16FB" w:rsidRDefault="00BF16FB" w:rsidP="00BF16FB">
      <w:pPr>
        <w:spacing w:line="360" w:lineRule="auto"/>
        <w:jc w:val="both"/>
        <w:rPr>
          <w:rFonts w:asciiTheme="minorHAnsi" w:hAnsiTheme="minorHAnsi"/>
          <w:szCs w:val="24"/>
        </w:rPr>
      </w:pPr>
      <w:r w:rsidRPr="00BF16FB">
        <w:rPr>
          <w:rFonts w:asciiTheme="minorHAnsi" w:hAnsiTheme="minorHAnsi"/>
          <w:szCs w:val="24"/>
        </w:rPr>
        <w:t> </w:t>
      </w:r>
    </w:p>
    <w:p w:rsidR="00956F81" w:rsidRPr="00BF16FB" w:rsidRDefault="00956F81" w:rsidP="00BF16FB">
      <w:pPr>
        <w:spacing w:line="360" w:lineRule="auto"/>
        <w:jc w:val="both"/>
        <w:rPr>
          <w:rFonts w:asciiTheme="minorHAnsi" w:hAnsiTheme="minorHAnsi"/>
          <w:szCs w:val="24"/>
        </w:rPr>
      </w:pPr>
    </w:p>
    <w:p w:rsidR="00956F81" w:rsidRPr="00BF16FB" w:rsidRDefault="00956F81" w:rsidP="00BF16FB">
      <w:pPr>
        <w:spacing w:line="360" w:lineRule="auto"/>
        <w:jc w:val="both"/>
        <w:rPr>
          <w:rFonts w:asciiTheme="minorHAnsi" w:hAnsiTheme="minorHAnsi"/>
          <w:szCs w:val="24"/>
        </w:rPr>
      </w:pPr>
      <w:r w:rsidRPr="00BF16FB">
        <w:rPr>
          <w:rFonts w:asciiTheme="minorHAnsi" w:hAnsiTheme="minorHAnsi"/>
          <w:szCs w:val="24"/>
        </w:rPr>
        <w:t xml:space="preserve">                                                                                         Ο Υπεύθυνος του Κ.Π.Ε. Φιλιατών</w:t>
      </w:r>
    </w:p>
    <w:p w:rsidR="00956F81" w:rsidRPr="00D03571" w:rsidRDefault="00956F81" w:rsidP="00956F81">
      <w:pPr>
        <w:jc w:val="right"/>
        <w:rPr>
          <w:rFonts w:asciiTheme="minorHAnsi" w:hAnsiTheme="minorHAnsi"/>
          <w:szCs w:val="24"/>
        </w:rPr>
      </w:pPr>
    </w:p>
    <w:p w:rsidR="00956F81" w:rsidRPr="00120082" w:rsidRDefault="00956F81" w:rsidP="00956F81">
      <w:pPr>
        <w:tabs>
          <w:tab w:val="left" w:pos="6175"/>
          <w:tab w:val="right" w:pos="10490"/>
        </w:tabs>
        <w:rPr>
          <w:rFonts w:asciiTheme="minorHAnsi" w:hAnsiTheme="minorHAnsi"/>
          <w:szCs w:val="24"/>
        </w:rPr>
      </w:pPr>
      <w:r w:rsidRPr="00120082">
        <w:rPr>
          <w:rFonts w:asciiTheme="minorHAnsi" w:hAnsiTheme="minorHAnsi"/>
          <w:szCs w:val="24"/>
        </w:rPr>
        <w:tab/>
        <w:t xml:space="preserve"> Νικολάου Μάρκος</w:t>
      </w:r>
    </w:p>
    <w:p w:rsidR="00112555" w:rsidRPr="00F02436" w:rsidRDefault="00112555" w:rsidP="00112555">
      <w:pPr>
        <w:ind w:firstLine="720"/>
        <w:rPr>
          <w:rFonts w:asciiTheme="minorHAnsi" w:hAnsiTheme="minorHAnsi"/>
          <w:b/>
          <w:szCs w:val="24"/>
        </w:rPr>
      </w:pPr>
    </w:p>
    <w:p w:rsidR="00112555" w:rsidRPr="000361FE" w:rsidRDefault="00641A0A" w:rsidP="00112555">
      <w:pPr>
        <w:tabs>
          <w:tab w:val="left" w:pos="6163"/>
          <w:tab w:val="right" w:pos="10490"/>
        </w:tabs>
        <w:rPr>
          <w:rFonts w:asciiTheme="minorHAnsi" w:hAnsiTheme="minorHAnsi"/>
          <w:szCs w:val="24"/>
        </w:rPr>
      </w:pPr>
      <w:r>
        <w:rPr>
          <w:rFonts w:asciiTheme="minorHAnsi" w:hAnsiTheme="minorHAnsi"/>
          <w:szCs w:val="24"/>
        </w:rPr>
        <w:t xml:space="preserve">Συνημμένα: Πίνακας </w:t>
      </w:r>
      <w:r>
        <w:rPr>
          <w:rFonts w:asciiTheme="minorHAnsi" w:hAnsiTheme="minorHAnsi"/>
          <w:szCs w:val="24"/>
          <w:lang w:val="en-US"/>
        </w:rPr>
        <w:t>excel</w:t>
      </w:r>
    </w:p>
    <w:p w:rsidR="00112555" w:rsidRPr="00F02436" w:rsidRDefault="00112555" w:rsidP="00112555">
      <w:pPr>
        <w:tabs>
          <w:tab w:val="left" w:pos="6163"/>
          <w:tab w:val="right" w:pos="10490"/>
        </w:tabs>
        <w:rPr>
          <w:rFonts w:asciiTheme="minorHAnsi" w:hAnsiTheme="minorHAnsi"/>
          <w:szCs w:val="24"/>
        </w:rPr>
      </w:pPr>
    </w:p>
    <w:p w:rsidR="00112555" w:rsidRPr="00120082" w:rsidRDefault="00112555" w:rsidP="00112555">
      <w:pPr>
        <w:tabs>
          <w:tab w:val="left" w:pos="6175"/>
          <w:tab w:val="right" w:pos="10490"/>
        </w:tabs>
        <w:rPr>
          <w:rFonts w:asciiTheme="minorHAnsi" w:hAnsiTheme="minorHAnsi"/>
          <w:szCs w:val="24"/>
        </w:rPr>
      </w:pPr>
    </w:p>
    <w:p w:rsidR="003C7243" w:rsidRDefault="003C7243" w:rsidP="003C7243">
      <w:pPr>
        <w:rPr>
          <w:rFonts w:asciiTheme="minorHAnsi" w:hAnsiTheme="minorHAnsi"/>
          <w:sz w:val="22"/>
          <w:szCs w:val="22"/>
        </w:rPr>
      </w:pPr>
    </w:p>
    <w:sectPr w:rsidR="003C7243" w:rsidSect="0040100F">
      <w:footerReference w:type="default" r:id="rId11"/>
      <w:pgSz w:w="11906" w:h="16838"/>
      <w:pgMar w:top="1000" w:right="1000" w:bottom="1000" w:left="10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754" w:rsidRDefault="00204754">
      <w:r>
        <w:separator/>
      </w:r>
    </w:p>
  </w:endnote>
  <w:endnote w:type="continuationSeparator" w:id="1">
    <w:p w:rsidR="00204754" w:rsidRDefault="002047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BCE" w:rsidRPr="00D27B52" w:rsidRDefault="00A95DD2" w:rsidP="00B440B7">
    <w:pPr>
      <w:pStyle w:val="a6"/>
      <w:jc w:val="center"/>
    </w:pPr>
    <w:r w:rsidRPr="00A95DD2">
      <w:rPr>
        <w:noProof/>
      </w:rPr>
      <w:drawing>
        <wp:inline distT="0" distB="0" distL="0" distR="0">
          <wp:extent cx="6290310" cy="782334"/>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90310" cy="782334"/>
                  </a:xfrm>
                  <a:prstGeom prst="rect">
                    <a:avLst/>
                  </a:prstGeom>
                  <a:noFill/>
                  <a:ln w="9525">
                    <a:noFill/>
                    <a:miter lim="800000"/>
                    <a:headEnd/>
                    <a:tailEnd/>
                  </a:ln>
                </pic:spPr>
              </pic:pic>
            </a:graphicData>
          </a:graphic>
        </wp:inline>
      </w:drawing>
    </w:r>
    <w:r w:rsidR="00B440B7" w:rsidRPr="00B440B7">
      <w:rPr>
        <w:noProof/>
      </w:rPr>
      <w:drawing>
        <wp:inline distT="0" distB="0" distL="0" distR="0">
          <wp:extent cx="762000" cy="762000"/>
          <wp:effectExtent l="19050" t="0" r="0" b="0"/>
          <wp:docPr id="3" name="Εικόνα 1" descr="EIN_LOGO(CMYK)160"/>
          <wp:cNvGraphicFramePr/>
          <a:graphic xmlns:a="http://schemas.openxmlformats.org/drawingml/2006/main">
            <a:graphicData uri="http://schemas.openxmlformats.org/drawingml/2006/picture">
              <pic:pic xmlns:pic="http://schemas.openxmlformats.org/drawingml/2006/picture">
                <pic:nvPicPr>
                  <pic:cNvPr id="3" name="2 - Εικόνα" descr="EIN_LOGO(CMYK)160"/>
                  <pic:cNvPicPr/>
                </pic:nvPicPr>
                <pic:blipFill>
                  <a:blip r:embed="rId2">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xdr="http://schemas.openxmlformats.org/drawingml/2006/spreadsheetDrawing" val="0"/>
                      </a:ext>
                    </a:extLst>
                  </a:blip>
                  <a:srcRect/>
                  <a:stretch>
                    <a:fillRect/>
                  </a:stretch>
                </pic:blipFill>
                <pic:spPr bwMode="auto">
                  <a:xfrm>
                    <a:off x="0" y="0"/>
                    <a:ext cx="762000" cy="7620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754" w:rsidRDefault="00204754">
      <w:r>
        <w:separator/>
      </w:r>
    </w:p>
  </w:footnote>
  <w:footnote w:type="continuationSeparator" w:id="1">
    <w:p w:rsidR="00204754" w:rsidRDefault="00204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C5E09"/>
    <w:multiLevelType w:val="hybridMultilevel"/>
    <w:tmpl w:val="D48C8E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1D64454"/>
    <w:multiLevelType w:val="hybridMultilevel"/>
    <w:tmpl w:val="12640334"/>
    <w:lvl w:ilvl="0" w:tplc="FDC0388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D392A70"/>
    <w:multiLevelType w:val="hybridMultilevel"/>
    <w:tmpl w:val="35D232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D330EDF"/>
    <w:multiLevelType w:val="hybridMultilevel"/>
    <w:tmpl w:val="AD902008"/>
    <w:lvl w:ilvl="0" w:tplc="FDC0388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FA72332"/>
    <w:multiLevelType w:val="hybridMultilevel"/>
    <w:tmpl w:val="009A82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EB82038"/>
    <w:multiLevelType w:val="hybridMultilevel"/>
    <w:tmpl w:val="3E489F50"/>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5B9E139A"/>
    <w:multiLevelType w:val="hybridMultilevel"/>
    <w:tmpl w:val="7F1E2F88"/>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743274AA"/>
    <w:multiLevelType w:val="hybridMultilevel"/>
    <w:tmpl w:val="FD0EC5EC"/>
    <w:lvl w:ilvl="0" w:tplc="04080001">
      <w:start w:val="1"/>
      <w:numFmt w:val="bullet"/>
      <w:lvlText w:val=""/>
      <w:lvlJc w:val="left"/>
      <w:pPr>
        <w:ind w:left="1455" w:hanging="360"/>
      </w:pPr>
      <w:rPr>
        <w:rFonts w:ascii="Symbol" w:hAnsi="Symbol" w:hint="default"/>
      </w:rPr>
    </w:lvl>
    <w:lvl w:ilvl="1" w:tplc="04080003" w:tentative="1">
      <w:start w:val="1"/>
      <w:numFmt w:val="bullet"/>
      <w:lvlText w:val="o"/>
      <w:lvlJc w:val="left"/>
      <w:pPr>
        <w:ind w:left="2175" w:hanging="360"/>
      </w:pPr>
      <w:rPr>
        <w:rFonts w:ascii="Courier New" w:hAnsi="Courier New" w:cs="Courier New" w:hint="default"/>
      </w:rPr>
    </w:lvl>
    <w:lvl w:ilvl="2" w:tplc="04080005" w:tentative="1">
      <w:start w:val="1"/>
      <w:numFmt w:val="bullet"/>
      <w:lvlText w:val=""/>
      <w:lvlJc w:val="left"/>
      <w:pPr>
        <w:ind w:left="2895" w:hanging="360"/>
      </w:pPr>
      <w:rPr>
        <w:rFonts w:ascii="Wingdings" w:hAnsi="Wingdings" w:hint="default"/>
      </w:rPr>
    </w:lvl>
    <w:lvl w:ilvl="3" w:tplc="04080001" w:tentative="1">
      <w:start w:val="1"/>
      <w:numFmt w:val="bullet"/>
      <w:lvlText w:val=""/>
      <w:lvlJc w:val="left"/>
      <w:pPr>
        <w:ind w:left="3615" w:hanging="360"/>
      </w:pPr>
      <w:rPr>
        <w:rFonts w:ascii="Symbol" w:hAnsi="Symbol" w:hint="default"/>
      </w:rPr>
    </w:lvl>
    <w:lvl w:ilvl="4" w:tplc="04080003" w:tentative="1">
      <w:start w:val="1"/>
      <w:numFmt w:val="bullet"/>
      <w:lvlText w:val="o"/>
      <w:lvlJc w:val="left"/>
      <w:pPr>
        <w:ind w:left="4335" w:hanging="360"/>
      </w:pPr>
      <w:rPr>
        <w:rFonts w:ascii="Courier New" w:hAnsi="Courier New" w:cs="Courier New" w:hint="default"/>
      </w:rPr>
    </w:lvl>
    <w:lvl w:ilvl="5" w:tplc="04080005" w:tentative="1">
      <w:start w:val="1"/>
      <w:numFmt w:val="bullet"/>
      <w:lvlText w:val=""/>
      <w:lvlJc w:val="left"/>
      <w:pPr>
        <w:ind w:left="5055" w:hanging="360"/>
      </w:pPr>
      <w:rPr>
        <w:rFonts w:ascii="Wingdings" w:hAnsi="Wingdings" w:hint="default"/>
      </w:rPr>
    </w:lvl>
    <w:lvl w:ilvl="6" w:tplc="04080001" w:tentative="1">
      <w:start w:val="1"/>
      <w:numFmt w:val="bullet"/>
      <w:lvlText w:val=""/>
      <w:lvlJc w:val="left"/>
      <w:pPr>
        <w:ind w:left="5775" w:hanging="360"/>
      </w:pPr>
      <w:rPr>
        <w:rFonts w:ascii="Symbol" w:hAnsi="Symbol" w:hint="default"/>
      </w:rPr>
    </w:lvl>
    <w:lvl w:ilvl="7" w:tplc="04080003" w:tentative="1">
      <w:start w:val="1"/>
      <w:numFmt w:val="bullet"/>
      <w:lvlText w:val="o"/>
      <w:lvlJc w:val="left"/>
      <w:pPr>
        <w:ind w:left="6495" w:hanging="360"/>
      </w:pPr>
      <w:rPr>
        <w:rFonts w:ascii="Courier New" w:hAnsi="Courier New" w:cs="Courier New" w:hint="default"/>
      </w:rPr>
    </w:lvl>
    <w:lvl w:ilvl="8" w:tplc="04080005" w:tentative="1">
      <w:start w:val="1"/>
      <w:numFmt w:val="bullet"/>
      <w:lvlText w:val=""/>
      <w:lvlJc w:val="left"/>
      <w:pPr>
        <w:ind w:left="7215" w:hanging="360"/>
      </w:pPr>
      <w:rPr>
        <w:rFonts w:ascii="Wingdings" w:hAnsi="Wingdings" w:hint="default"/>
      </w:rPr>
    </w:lvl>
  </w:abstractNum>
  <w:num w:numId="1">
    <w:abstractNumId w:val="3"/>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6"/>
  </w:num>
  <w:num w:numId="7">
    <w:abstractNumId w:val="5"/>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43010"/>
  </w:hdrShapeDefaults>
  <w:footnotePr>
    <w:footnote w:id="0"/>
    <w:footnote w:id="1"/>
  </w:footnotePr>
  <w:endnotePr>
    <w:endnote w:id="0"/>
    <w:endnote w:id="1"/>
  </w:endnotePr>
  <w:compat/>
  <w:rsids>
    <w:rsidRoot w:val="006A3E6D"/>
    <w:rsid w:val="00007112"/>
    <w:rsid w:val="00010530"/>
    <w:rsid w:val="00013BC4"/>
    <w:rsid w:val="0002393C"/>
    <w:rsid w:val="000361FE"/>
    <w:rsid w:val="000536AF"/>
    <w:rsid w:val="00056205"/>
    <w:rsid w:val="00060466"/>
    <w:rsid w:val="000672B0"/>
    <w:rsid w:val="0007574A"/>
    <w:rsid w:val="00112555"/>
    <w:rsid w:val="0011266A"/>
    <w:rsid w:val="001659EB"/>
    <w:rsid w:val="00190023"/>
    <w:rsid w:val="001C2A43"/>
    <w:rsid w:val="001D6E0C"/>
    <w:rsid w:val="00204754"/>
    <w:rsid w:val="00211790"/>
    <w:rsid w:val="002262C1"/>
    <w:rsid w:val="00232547"/>
    <w:rsid w:val="002C684A"/>
    <w:rsid w:val="003206E0"/>
    <w:rsid w:val="00346FC1"/>
    <w:rsid w:val="00351003"/>
    <w:rsid w:val="00352357"/>
    <w:rsid w:val="003701BE"/>
    <w:rsid w:val="0039668D"/>
    <w:rsid w:val="003B4C5A"/>
    <w:rsid w:val="003B7127"/>
    <w:rsid w:val="003C7243"/>
    <w:rsid w:val="0040100F"/>
    <w:rsid w:val="00425573"/>
    <w:rsid w:val="004321FF"/>
    <w:rsid w:val="00465C8B"/>
    <w:rsid w:val="0047015E"/>
    <w:rsid w:val="00483EBB"/>
    <w:rsid w:val="004A03AD"/>
    <w:rsid w:val="004C18D0"/>
    <w:rsid w:val="004C376F"/>
    <w:rsid w:val="004C3AC0"/>
    <w:rsid w:val="004C508B"/>
    <w:rsid w:val="004D1107"/>
    <w:rsid w:val="004F342E"/>
    <w:rsid w:val="005205F0"/>
    <w:rsid w:val="00531FF5"/>
    <w:rsid w:val="0053545B"/>
    <w:rsid w:val="0057392A"/>
    <w:rsid w:val="005802E2"/>
    <w:rsid w:val="005A50FF"/>
    <w:rsid w:val="005D4342"/>
    <w:rsid w:val="005D631F"/>
    <w:rsid w:val="005F0D4C"/>
    <w:rsid w:val="00607C4F"/>
    <w:rsid w:val="00630721"/>
    <w:rsid w:val="00631DE2"/>
    <w:rsid w:val="00641A0A"/>
    <w:rsid w:val="006423AA"/>
    <w:rsid w:val="006631A8"/>
    <w:rsid w:val="006744F8"/>
    <w:rsid w:val="006A3E6D"/>
    <w:rsid w:val="006B0E6C"/>
    <w:rsid w:val="006B4E2C"/>
    <w:rsid w:val="006C4C64"/>
    <w:rsid w:val="006D29C4"/>
    <w:rsid w:val="006F6AF0"/>
    <w:rsid w:val="0070063C"/>
    <w:rsid w:val="00705C2A"/>
    <w:rsid w:val="007068A6"/>
    <w:rsid w:val="00734939"/>
    <w:rsid w:val="0073775E"/>
    <w:rsid w:val="00745987"/>
    <w:rsid w:val="0078163F"/>
    <w:rsid w:val="007852A0"/>
    <w:rsid w:val="007A466E"/>
    <w:rsid w:val="007A4958"/>
    <w:rsid w:val="007A59E8"/>
    <w:rsid w:val="007C2C63"/>
    <w:rsid w:val="007C42AB"/>
    <w:rsid w:val="007D6EB1"/>
    <w:rsid w:val="007F19FD"/>
    <w:rsid w:val="00830F0B"/>
    <w:rsid w:val="00832FA5"/>
    <w:rsid w:val="008424C6"/>
    <w:rsid w:val="00842829"/>
    <w:rsid w:val="008602E4"/>
    <w:rsid w:val="00875D41"/>
    <w:rsid w:val="008A5943"/>
    <w:rsid w:val="008C09FC"/>
    <w:rsid w:val="008D466A"/>
    <w:rsid w:val="008D5AB4"/>
    <w:rsid w:val="008E4AD5"/>
    <w:rsid w:val="009047DF"/>
    <w:rsid w:val="00911D3F"/>
    <w:rsid w:val="00913F54"/>
    <w:rsid w:val="00926805"/>
    <w:rsid w:val="00956F81"/>
    <w:rsid w:val="00962DE2"/>
    <w:rsid w:val="009D43F1"/>
    <w:rsid w:val="00A33E07"/>
    <w:rsid w:val="00A349C0"/>
    <w:rsid w:val="00A52BF9"/>
    <w:rsid w:val="00A95DD2"/>
    <w:rsid w:val="00B440B7"/>
    <w:rsid w:val="00B518A2"/>
    <w:rsid w:val="00BF16FB"/>
    <w:rsid w:val="00BF5947"/>
    <w:rsid w:val="00BF6758"/>
    <w:rsid w:val="00C12185"/>
    <w:rsid w:val="00C25675"/>
    <w:rsid w:val="00C428EA"/>
    <w:rsid w:val="00C5069A"/>
    <w:rsid w:val="00C50F50"/>
    <w:rsid w:val="00C7435C"/>
    <w:rsid w:val="00D01CAC"/>
    <w:rsid w:val="00D166C6"/>
    <w:rsid w:val="00D25CA8"/>
    <w:rsid w:val="00D27B52"/>
    <w:rsid w:val="00D9604D"/>
    <w:rsid w:val="00DA1D8C"/>
    <w:rsid w:val="00DC0BCE"/>
    <w:rsid w:val="00DC1F5C"/>
    <w:rsid w:val="00DE1AF8"/>
    <w:rsid w:val="00E31D3B"/>
    <w:rsid w:val="00E92BC0"/>
    <w:rsid w:val="00EA03C4"/>
    <w:rsid w:val="00EB517E"/>
    <w:rsid w:val="00ED3BA1"/>
    <w:rsid w:val="00F35894"/>
    <w:rsid w:val="00F56181"/>
    <w:rsid w:val="00F72054"/>
    <w:rsid w:val="00F74A26"/>
    <w:rsid w:val="00FA07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3E6D"/>
    <w:rPr>
      <w:sz w:val="24"/>
    </w:rPr>
  </w:style>
  <w:style w:type="paragraph" w:styleId="2">
    <w:name w:val="heading 2"/>
    <w:basedOn w:val="a"/>
    <w:next w:val="a"/>
    <w:link w:val="2Char"/>
    <w:qFormat/>
    <w:rsid w:val="003C724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List 1"/>
    <w:basedOn w:val="a1"/>
    <w:rsid w:val="00483EB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3">
    <w:name w:val="Table Grid"/>
    <w:basedOn w:val="a1"/>
    <w:uiPriority w:val="59"/>
    <w:rsid w:val="00226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rsid w:val="006A3E6D"/>
    <w:rPr>
      <w:color w:val="0000FF"/>
      <w:u w:val="single"/>
    </w:rPr>
  </w:style>
  <w:style w:type="paragraph" w:styleId="a4">
    <w:name w:val="Body Text"/>
    <w:basedOn w:val="a"/>
    <w:link w:val="Char"/>
    <w:rsid w:val="006A3E6D"/>
    <w:pPr>
      <w:jc w:val="both"/>
    </w:pPr>
    <w:rPr>
      <w:szCs w:val="24"/>
      <w:lang w:eastAsia="en-US"/>
    </w:rPr>
  </w:style>
  <w:style w:type="character" w:customStyle="1" w:styleId="Char">
    <w:name w:val="Σώμα κειμένου Char"/>
    <w:basedOn w:val="a0"/>
    <w:link w:val="a4"/>
    <w:rsid w:val="006A3E6D"/>
    <w:rPr>
      <w:sz w:val="24"/>
      <w:szCs w:val="24"/>
      <w:lang w:val="el-GR" w:eastAsia="en-US" w:bidi="ar-SA"/>
    </w:rPr>
  </w:style>
  <w:style w:type="paragraph" w:styleId="a5">
    <w:name w:val="header"/>
    <w:basedOn w:val="a"/>
    <w:rsid w:val="00DC0BCE"/>
    <w:pPr>
      <w:tabs>
        <w:tab w:val="center" w:pos="4153"/>
        <w:tab w:val="right" w:pos="8306"/>
      </w:tabs>
    </w:pPr>
    <w:rPr>
      <w:szCs w:val="24"/>
    </w:rPr>
  </w:style>
  <w:style w:type="paragraph" w:styleId="a6">
    <w:name w:val="footer"/>
    <w:basedOn w:val="a"/>
    <w:rsid w:val="00DC0BCE"/>
    <w:pPr>
      <w:tabs>
        <w:tab w:val="center" w:pos="4153"/>
        <w:tab w:val="right" w:pos="8306"/>
      </w:tabs>
    </w:pPr>
  </w:style>
  <w:style w:type="paragraph" w:styleId="a7">
    <w:name w:val="Balloon Text"/>
    <w:basedOn w:val="a"/>
    <w:link w:val="Char0"/>
    <w:rsid w:val="003C7243"/>
    <w:rPr>
      <w:rFonts w:ascii="Tahoma" w:hAnsi="Tahoma" w:cs="Tahoma"/>
      <w:sz w:val="16"/>
      <w:szCs w:val="16"/>
    </w:rPr>
  </w:style>
  <w:style w:type="character" w:customStyle="1" w:styleId="Char0">
    <w:name w:val="Κείμενο πλαισίου Char"/>
    <w:basedOn w:val="a0"/>
    <w:link w:val="a7"/>
    <w:rsid w:val="003C7243"/>
    <w:rPr>
      <w:rFonts w:ascii="Tahoma" w:hAnsi="Tahoma" w:cs="Tahoma"/>
      <w:sz w:val="16"/>
      <w:szCs w:val="16"/>
    </w:rPr>
  </w:style>
  <w:style w:type="paragraph" w:styleId="a8">
    <w:name w:val="List Paragraph"/>
    <w:basedOn w:val="a"/>
    <w:uiPriority w:val="34"/>
    <w:qFormat/>
    <w:rsid w:val="003C724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Char">
    <w:name w:val="Επικεφαλίδα 2 Char"/>
    <w:basedOn w:val="a0"/>
    <w:link w:val="2"/>
    <w:rsid w:val="003C7243"/>
    <w:rPr>
      <w:rFonts w:ascii="Arial" w:hAnsi="Arial" w:cs="Arial"/>
      <w:b/>
      <w:bCs/>
      <w:i/>
      <w:iCs/>
      <w:sz w:val="28"/>
      <w:szCs w:val="28"/>
    </w:rPr>
  </w:style>
  <w:style w:type="paragraph" w:customStyle="1" w:styleId="msonormalcxsp">
    <w:name w:val="msonormalcxspμεσαίο"/>
    <w:basedOn w:val="a"/>
    <w:rsid w:val="003C7243"/>
    <w:pPr>
      <w:spacing w:before="100" w:beforeAutospacing="1" w:after="100" w:afterAutospacing="1"/>
    </w:pPr>
    <w:rPr>
      <w:szCs w:val="24"/>
    </w:rPr>
  </w:style>
  <w:style w:type="paragraph" w:styleId="a9">
    <w:name w:val="No Spacing"/>
    <w:uiPriority w:val="1"/>
    <w:qFormat/>
    <w:rsid w:val="00112555"/>
  </w:style>
  <w:style w:type="paragraph" w:styleId="Web">
    <w:name w:val="Normal (Web)"/>
    <w:basedOn w:val="a"/>
    <w:uiPriority w:val="99"/>
    <w:unhideWhenUsed/>
    <w:rsid w:val="003701BE"/>
    <w:pPr>
      <w:spacing w:before="100" w:beforeAutospacing="1" w:after="100" w:afterAutospacing="1"/>
    </w:pPr>
    <w:rPr>
      <w:szCs w:val="24"/>
    </w:rPr>
  </w:style>
  <w:style w:type="character" w:styleId="aa">
    <w:name w:val="Strong"/>
    <w:basedOn w:val="a0"/>
    <w:uiPriority w:val="22"/>
    <w:qFormat/>
    <w:rsid w:val="003701BE"/>
    <w:rPr>
      <w:b/>
      <w:bCs/>
    </w:rPr>
  </w:style>
  <w:style w:type="character" w:customStyle="1" w:styleId="apple-converted-space">
    <w:name w:val="apple-converted-space"/>
    <w:basedOn w:val="a0"/>
    <w:rsid w:val="00BF16FB"/>
  </w:style>
</w:styles>
</file>

<file path=word/webSettings.xml><?xml version="1.0" encoding="utf-8"?>
<w:webSettings xmlns:r="http://schemas.openxmlformats.org/officeDocument/2006/relationships" xmlns:w="http://schemas.openxmlformats.org/wordprocessingml/2006/main">
  <w:divs>
    <w:div w:id="62146762">
      <w:bodyDiv w:val="1"/>
      <w:marLeft w:val="0"/>
      <w:marRight w:val="0"/>
      <w:marTop w:val="0"/>
      <w:marBottom w:val="0"/>
      <w:divBdr>
        <w:top w:val="none" w:sz="0" w:space="0" w:color="auto"/>
        <w:left w:val="none" w:sz="0" w:space="0" w:color="auto"/>
        <w:bottom w:val="none" w:sz="0" w:space="0" w:color="auto"/>
        <w:right w:val="none" w:sz="0" w:space="0" w:color="auto"/>
      </w:divBdr>
    </w:div>
    <w:div w:id="104078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pe-filiaton.gr/" TargetMode="External"/><Relationship Id="rId4" Type="http://schemas.openxmlformats.org/officeDocument/2006/relationships/webSettings" Target="webSettings.xml"/><Relationship Id="rId9" Type="http://schemas.openxmlformats.org/officeDocument/2006/relationships/hyperlink" Target="mailto:kpefilia@otenet.g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1550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thalia</dc:creator>
  <cp:lastModifiedBy>jim</cp:lastModifiedBy>
  <cp:revision>3</cp:revision>
  <cp:lastPrinted>2015-11-05T11:51:00Z</cp:lastPrinted>
  <dcterms:created xsi:type="dcterms:W3CDTF">2018-01-09T07:38:00Z</dcterms:created>
  <dcterms:modified xsi:type="dcterms:W3CDTF">2018-01-09T07:39:00Z</dcterms:modified>
</cp:coreProperties>
</file>